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ind w:left="0" w:right="0" w:hanging="0"/>
        <w:contextualSpacing/>
        <w:jc w:val="left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>Memo. N.º ____ /201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7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 – PROP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PI/CGPP</w:t>
      </w:r>
    </w:p>
    <w:p>
      <w:pPr>
        <w:pStyle w:val="Normal"/>
        <w:spacing w:lineRule="auto" w:line="240" w:before="0" w:after="0"/>
        <w:ind w:left="0" w:right="0" w:hanging="0"/>
        <w:contextualSpacing/>
        <w:jc w:val="right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>Bagé, ___ de _________de ____.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Ao(À) Prof</w:t>
      </w:r>
      <w:r>
        <w:rPr>
          <w:rFonts w:cs="Arial" w:ascii="Arial" w:hAnsi="Arial"/>
          <w:bCs/>
          <w:color w:val="000000"/>
          <w:sz w:val="24"/>
          <w:szCs w:val="24"/>
        </w:rPr>
        <w:t>essor(a) XXXXXXXXXXXXXXXX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Cs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Cs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Assunto: </w:t>
      </w:r>
      <w:r>
        <w:rPr>
          <w:rFonts w:cs="Arial" w:ascii="Arial" w:hAnsi="Arial"/>
          <w:bCs/>
          <w:color w:val="000000"/>
          <w:sz w:val="24"/>
          <w:szCs w:val="24"/>
        </w:rPr>
        <w:t>Envio de Nota de Empenho e orientações para conclusão do processo de compra de equipamento nacional para pesquisa.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1134"/>
        <w:contextualSpacing/>
        <w:jc w:val="both"/>
        <w:rPr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Prezado(a) Prof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essor(a)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1134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>Este memorando tem como objetivo informar que o seu pedido de compra foi atendido pela PROP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PI/CGPP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, a partir de agora, solicitamos que o(a)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S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enhor(a) siga as orientações abaixo a fim de que possamos concluir este processo de compra o mais breve possível.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Cs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1134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Informações sobre o pedido: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1134"/>
        <w:contextualSpacing/>
        <w:jc w:val="both"/>
        <w:rPr>
          <w:rFonts w:ascii="Arial" w:hAnsi="Arial" w:eastAsia="Times New Roman" w:cs="Arial"/>
          <w:b/>
          <w:b/>
          <w:bCs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1134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Pedido Nº: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1134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Processo Nº: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1134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Coordenador da Proposta: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1134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Solicitante do Equipamento: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1134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  <w:lang w:val="en-US"/>
        </w:rPr>
        <w:t xml:space="preserve">Equipamento: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1134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Fornecedor: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1134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Nota de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Empenho: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1134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Valor Empenhado: </w:t>
      </w:r>
    </w:p>
    <w:p>
      <w:pPr>
        <w:pStyle w:val="Normal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34" w:right="0" w:hanging="0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Orientações: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/>
          <w:b/>
          <w:bCs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34" w:right="0" w:hanging="0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1)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Entre em contato com o fornecedor do equipamento informando-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lhe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 que o empenho foi realizado e solicitando que o mesmo proceda com a entrega do equipamento no seu campus;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Cs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34" w:right="0" w:hanging="0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2)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Informe-se sobre a data de entrega e entre em contato com o servidor responsável pelo recebimento de mercadorias no seu campus informando-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lhe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 que você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aguarda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 o equipamento; procure estar presente no momento da entrega a fim de certificar-se de que o equipamento é de fato aquele que foi solicitado e que se encontra em perfeitas condições de uso;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Cs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34" w:right="0" w:hanging="0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3)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Ainda, no momento da entrega, realize o ateste de recebimento do equipamento na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N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ota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F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iscal e solicite uma cópia da nota para você. A nota fiscal ORIGINAL deve ser enviada para pagamento no setor financeiro da Unipampa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 – CCF;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Cs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34" w:right="0" w:hanging="0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4)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Proceda com o tombamento do equipamento; para isto, entre em contato com o servidor responsável pelo patrimônio do seu campus, leve junto uma cópia da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N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ota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F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iscal e da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N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ota de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E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mpenho para agilizar o processo;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Cs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34" w:right="0" w:hanging="0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5)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Com o número de tombamento em mãos, acesse o site da PROP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PI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, menu “Aquisição de Equipamentos”, arquivo “Termo de Recebimento de Equipamento para Pesquisa”, preencha o termo e o encaminhe via malote para PROP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PI/CGPP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acompanhado de uma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 CÓPIA da Nota Fiscal;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Cs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34" w:right="0" w:hanging="0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6)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Realizando os procedimentos acima, o(a)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S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enhor(a) elimina qualquer pendência que possa existir junto a PROP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PI/CGPP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 referente aos processos de compras de equipamentos para pesquisa, evitando assim o risco de sofrer restrições em futuros editais desta Pró-Reitoria de Pesquisa,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Pós-Graduação e Inovação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. Des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t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a forma, fica pendente somente a realização da devida prestação de contas, no final da execução do projeto de pesquisa ou no prazo máximo de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02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 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(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dois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>)</w:t>
      </w:r>
      <w:r>
        <w:rPr>
          <w:rFonts w:eastAsia="Times New Roman" w:cs="Arial" w:ascii="Arial" w:hAnsi="Arial"/>
          <w:bCs/>
          <w:color w:val="000000"/>
          <w:sz w:val="24"/>
          <w:szCs w:val="24"/>
        </w:rPr>
        <w:t xml:space="preserve"> anos após o recebimento do equipamento.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Cs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134" w:right="0" w:hanging="0"/>
        <w:contextualSpacing/>
        <w:jc w:val="both"/>
        <w:rPr>
          <w:color w:val="000000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sz w:val="24"/>
          <w:szCs w:val="24"/>
        </w:rPr>
        <w:t>Certo de contar com sua atenção.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Cs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Cs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bCs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  <w:t>Pró-Reitoria de Pesquisa, Pós-Graduação e Inovação – PROPPI</w:t>
      </w:r>
    </w:p>
    <w:p>
      <w:pPr>
        <w:pStyle w:val="Cabealho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center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</w:rPr>
        <w:t>Coordenadoria de Gestão de Projetos de Pesquisa</w:t>
      </w:r>
    </w:p>
    <w:sectPr>
      <w:headerReference w:type="default" r:id="rId2"/>
      <w:type w:val="nextPage"/>
      <w:pgSz w:w="11906" w:h="16838"/>
      <w:pgMar w:left="1304" w:right="1134" w:header="425" w:top="3302" w:footer="0" w:bottom="720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contextualSpacing/>
      <w:jc w:val="center"/>
      <w:rPr>
        <w:rFonts w:ascii="Arial" w:hAnsi="Arial"/>
        <w:color w:val="000000"/>
        <w:sz w:val="20"/>
        <w:szCs w:val="20"/>
      </w:rPr>
    </w:pPr>
    <w:r>
      <w:rPr>
        <w:rFonts w:ascii="Arial" w:hAnsi="Arial"/>
        <w:color w:val="000000"/>
        <w:sz w:val="20"/>
        <w:szCs w:val="20"/>
      </w:rPr>
      <w:drawing>
        <wp:inline distT="0" distB="0" distL="0" distR="0">
          <wp:extent cx="647700" cy="65849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spacing w:before="0" w:after="0"/>
      <w:contextualSpacing/>
      <w:jc w:val="center"/>
      <w:rPr>
        <w:rFonts w:ascii="Arial" w:hAnsi="Arial" w:cs="Arial"/>
        <w:b/>
        <w:b/>
        <w:color w:val="000000"/>
        <w:sz w:val="20"/>
        <w:szCs w:val="20"/>
      </w:rPr>
    </w:pPr>
    <w:r>
      <w:rPr>
        <w:rFonts w:cs="Arial" w:ascii="Arial" w:hAnsi="Arial"/>
        <w:b/>
        <w:color w:val="000000"/>
        <w:sz w:val="20"/>
        <w:szCs w:val="20"/>
      </w:rPr>
      <w:t>Serviço Público Federal</w:t>
    </w:r>
  </w:p>
  <w:p>
    <w:pPr>
      <w:pStyle w:val="Cabealho"/>
      <w:spacing w:before="0" w:after="0"/>
      <w:contextualSpacing/>
      <w:jc w:val="center"/>
      <w:rPr>
        <w:rFonts w:ascii="Arial" w:hAnsi="Arial" w:cs="Arial"/>
        <w:b/>
        <w:b/>
        <w:color w:val="000000"/>
        <w:sz w:val="20"/>
        <w:szCs w:val="20"/>
      </w:rPr>
    </w:pPr>
    <w:r>
      <w:rPr>
        <w:rFonts w:cs="Arial" w:ascii="Arial" w:hAnsi="Arial"/>
        <w:b/>
        <w:color w:val="000000"/>
        <w:sz w:val="20"/>
        <w:szCs w:val="20"/>
      </w:rPr>
      <w:t>Ministério da Educação</w:t>
    </w:r>
  </w:p>
  <w:p>
    <w:pPr>
      <w:pStyle w:val="Cabealho"/>
      <w:spacing w:before="0" w:after="0"/>
      <w:contextualSpacing/>
      <w:jc w:val="center"/>
      <w:rPr>
        <w:rFonts w:ascii="Arial" w:hAnsi="Arial" w:cs="Arial"/>
        <w:b/>
        <w:b/>
        <w:color w:val="000000"/>
        <w:sz w:val="20"/>
        <w:szCs w:val="20"/>
      </w:rPr>
    </w:pPr>
    <w:r>
      <w:rPr>
        <w:rFonts w:cs="Arial" w:ascii="Arial" w:hAnsi="Arial"/>
        <w:b/>
        <w:color w:val="000000"/>
        <w:sz w:val="20"/>
        <w:szCs w:val="20"/>
      </w:rPr>
      <w:t>Universidade Federal do Pampa</w:t>
    </w:r>
  </w:p>
  <w:p>
    <w:pPr>
      <w:pStyle w:val="Cabealho"/>
      <w:spacing w:before="0" w:after="0"/>
      <w:contextualSpacing/>
      <w:jc w:val="center"/>
      <w:rPr>
        <w:rFonts w:ascii="Arial" w:hAnsi="Arial" w:cs="Arial"/>
        <w:b/>
        <w:b/>
        <w:bCs/>
        <w:color w:val="000000"/>
        <w:sz w:val="20"/>
        <w:szCs w:val="20"/>
      </w:rPr>
    </w:pPr>
    <w:r>
      <w:rPr>
        <w:rFonts w:cs="Arial" w:ascii="Arial" w:hAnsi="Arial"/>
        <w:b/>
        <w:bCs/>
        <w:color w:val="000000"/>
        <w:sz w:val="20"/>
        <w:szCs w:val="20"/>
      </w:rPr>
      <w:t>Pró-Reitoria de Pesquisa, Pós-Graduação e Inovação</w:t>
    </w:r>
  </w:p>
  <w:p>
    <w:pPr>
      <w:pStyle w:val="Cabealho"/>
      <w:spacing w:before="0" w:after="0"/>
      <w:contextualSpacing/>
      <w:jc w:val="center"/>
      <w:rPr>
        <w:rFonts w:ascii="Arial" w:hAnsi="Arial" w:cs="Arial"/>
        <w:b/>
        <w:b/>
        <w:bCs/>
        <w:color w:val="000000"/>
        <w:sz w:val="20"/>
        <w:szCs w:val="20"/>
      </w:rPr>
    </w:pPr>
    <w:r>
      <w:rPr>
        <w:rFonts w:cs="Arial" w:ascii="Arial" w:hAnsi="Arial"/>
        <w:b/>
        <w:bCs/>
        <w:color w:val="000000"/>
        <w:sz w:val="20"/>
        <w:szCs w:val="20"/>
      </w:rPr>
      <w:t>Coordenadoria de Gestão de Projetos de Pesquisa</w:t>
    </w:r>
  </w:p>
  <w:p>
    <w:pPr>
      <w:pStyle w:val="Normal"/>
      <w:spacing w:lineRule="auto" w:line="240" w:before="0" w:after="0"/>
      <w:contextualSpacing/>
      <w:jc w:val="center"/>
      <w:rPr>
        <w:rFonts w:ascii="Arial" w:hAnsi="Arial" w:cs="Arial"/>
        <w:color w:val="000000"/>
        <w:sz w:val="20"/>
        <w:szCs w:val="20"/>
      </w:rPr>
    </w:pPr>
    <w:r>
      <w:rPr>
        <w:rFonts w:cs="Arial" w:ascii="Arial" w:hAnsi="Arial"/>
        <w:color w:val="000000"/>
        <w:sz w:val="20"/>
        <w:szCs w:val="20"/>
      </w:rPr>
      <w:t>Rua General Osório, 1139 – CEP 96.400-100 – Bagé – RS Fone: (0xx) 53 3240 5400 – Ramal: 2720</w:t>
    </w:r>
  </w:p>
  <w:p>
    <w:pPr>
      <w:pStyle w:val="Normal"/>
      <w:spacing w:lineRule="auto" w:line="240" w:before="0" w:after="0"/>
      <w:contextualSpacing/>
      <w:jc w:val="center"/>
      <w:rPr>
        <w:rFonts w:ascii="Arial" w:hAnsi="Arial" w:cs="Arial"/>
        <w:color w:val="000000"/>
        <w:sz w:val="20"/>
        <w:szCs w:val="20"/>
      </w:rPr>
    </w:pPr>
    <w:r>
      <w:rPr>
        <w:rFonts w:cs="Arial" w:ascii="Arial" w:hAnsi="Arial"/>
        <w:color w:val="000000"/>
        <w:sz w:val="20"/>
        <w:szCs w:val="20"/>
      </w:rPr>
      <w:t xml:space="preserve">www.unipampa.edu.br </w:t>
    </w:r>
  </w:p>
  <w:p>
    <w:pPr>
      <w:pStyle w:val="Normal"/>
      <w:spacing w:lineRule="auto" w:line="240" w:before="0" w:after="0"/>
      <w:contextualSpacing/>
      <w:jc w:val="center"/>
      <w:rPr>
        <w:rFonts w:ascii="Arial" w:hAnsi="Arial" w:cs="Arial"/>
        <w:color w:val="000000"/>
        <w:sz w:val="20"/>
        <w:szCs w:val="20"/>
      </w:rPr>
    </w:pPr>
    <w:r>
      <w:rPr>
        <w:rFonts w:cs="Arial" w:ascii="Arial" w:hAnsi="Arial"/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7d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sz w:val="22"/>
      <w:szCs w:val="22"/>
      <w:lang w:eastAsia="ar-SA" w:val="pt-BR" w:bidi="ar-SA"/>
    </w:rPr>
  </w:style>
  <w:style w:type="paragraph" w:styleId="Ttulo1">
    <w:name w:val="Título 1"/>
    <w:basedOn w:val="Normal"/>
    <w:next w:val="Normal"/>
    <w:qFormat/>
    <w:rsid w:val="007d7d4b"/>
    <w:pPr>
      <w:keepNext/>
      <w:numPr>
        <w:ilvl w:val="0"/>
        <w:numId w:val="1"/>
      </w:numPr>
      <w:jc w:val="center"/>
      <w:outlineLvl w:val="0"/>
      <w:outlineLvl w:val="0"/>
    </w:pPr>
    <w:rPr>
      <w:sz w:val="36"/>
      <w:szCs w:val="36"/>
    </w:rPr>
  </w:style>
  <w:style w:type="paragraph" w:styleId="Ttulo2">
    <w:name w:val="Título 2"/>
    <w:basedOn w:val="Normal"/>
    <w:next w:val="Normal"/>
    <w:qFormat/>
    <w:rsid w:val="007d7d4b"/>
    <w:pPr>
      <w:keepNext/>
      <w:numPr>
        <w:ilvl w:val="1"/>
        <w:numId w:val="1"/>
      </w:numPr>
      <w:outlineLvl w:val="1"/>
      <w:outlineLvl w:val="1"/>
    </w:pPr>
    <w:rPr>
      <w:sz w:val="36"/>
      <w:szCs w:val="36"/>
    </w:rPr>
  </w:style>
  <w:style w:type="paragraph" w:styleId="Ttulo3">
    <w:name w:val="Título 3"/>
    <w:basedOn w:val="Normal"/>
    <w:next w:val="Normal"/>
    <w:qFormat/>
    <w:rsid w:val="007d7d4b"/>
    <w:pPr>
      <w:keepNext/>
      <w:numPr>
        <w:ilvl w:val="2"/>
        <w:numId w:val="1"/>
      </w:numPr>
      <w:jc w:val="right"/>
      <w:outlineLvl w:val="2"/>
      <w:outlineLvl w:val="2"/>
    </w:pPr>
    <w:rPr>
      <w:sz w:val="36"/>
      <w:szCs w:val="36"/>
    </w:rPr>
  </w:style>
  <w:style w:type="paragraph" w:styleId="Ttulo4">
    <w:name w:val="Título 4"/>
    <w:basedOn w:val="Normal"/>
    <w:next w:val="Normal"/>
    <w:qFormat/>
    <w:rsid w:val="007d7d4b"/>
    <w:pPr>
      <w:keepNext/>
      <w:numPr>
        <w:ilvl w:val="3"/>
        <w:numId w:val="1"/>
      </w:numPr>
      <w:jc w:val="right"/>
      <w:outlineLvl w:val="3"/>
      <w:outlineLvl w:val="3"/>
    </w:pPr>
    <w:rPr>
      <w:sz w:val="28"/>
    </w:rPr>
  </w:style>
  <w:style w:type="paragraph" w:styleId="Ttulo5">
    <w:name w:val="Título 5"/>
    <w:basedOn w:val="Normal"/>
    <w:next w:val="Normal"/>
    <w:qFormat/>
    <w:rsid w:val="007d7d4b"/>
    <w:pPr>
      <w:keepNext/>
      <w:numPr>
        <w:ilvl w:val="4"/>
        <w:numId w:val="1"/>
      </w:numPr>
      <w:spacing w:lineRule="auto" w:line="240" w:before="0" w:after="0"/>
      <w:jc w:val="both"/>
      <w:outlineLvl w:val="4"/>
      <w:outlineLvl w:val="4"/>
    </w:pPr>
    <w:rPr>
      <w:rFonts w:ascii="Tahoma" w:hAnsi="Tahoma" w:eastAsia="Times New Roman" w:cs="Tahoma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7d7d4b"/>
    <w:rPr/>
  </w:style>
  <w:style w:type="character" w:styleId="WWAbsatzStandardschriftart" w:customStyle="1">
    <w:name w:val="WW-Absatz-Standardschriftart"/>
    <w:qFormat/>
    <w:rsid w:val="007d7d4b"/>
    <w:rPr/>
  </w:style>
  <w:style w:type="character" w:styleId="WWAbsatzStandardschriftart1" w:customStyle="1">
    <w:name w:val="WW-Absatz-Standardschriftart1"/>
    <w:qFormat/>
    <w:rsid w:val="007d7d4b"/>
    <w:rPr/>
  </w:style>
  <w:style w:type="character" w:styleId="WWAbsatzStandardschriftart11" w:customStyle="1">
    <w:name w:val="WW-Absatz-Standardschriftart11"/>
    <w:qFormat/>
    <w:rsid w:val="007d7d4b"/>
    <w:rPr/>
  </w:style>
  <w:style w:type="character" w:styleId="WWAbsatzStandardschriftart111" w:customStyle="1">
    <w:name w:val="WW-Absatz-Standardschriftart111"/>
    <w:qFormat/>
    <w:rsid w:val="007d7d4b"/>
    <w:rPr/>
  </w:style>
  <w:style w:type="character" w:styleId="WWAbsatzStandardschriftart1111" w:customStyle="1">
    <w:name w:val="WW-Absatz-Standardschriftart1111"/>
    <w:qFormat/>
    <w:rsid w:val="007d7d4b"/>
    <w:rPr/>
  </w:style>
  <w:style w:type="character" w:styleId="Fontepargpadro2" w:customStyle="1">
    <w:name w:val="Fonte parág. padrão2"/>
    <w:qFormat/>
    <w:rsid w:val="007d7d4b"/>
    <w:rPr/>
  </w:style>
  <w:style w:type="character" w:styleId="WWAbsatzStandardschriftart11111" w:customStyle="1">
    <w:name w:val="WW-Absatz-Standardschriftart11111"/>
    <w:qFormat/>
    <w:rsid w:val="007d7d4b"/>
    <w:rPr/>
  </w:style>
  <w:style w:type="character" w:styleId="WW8Num1z0" w:customStyle="1">
    <w:name w:val="WW8Num1z0"/>
    <w:qFormat/>
    <w:rsid w:val="007d7d4b"/>
    <w:rPr>
      <w:rFonts w:ascii="Symbol" w:hAnsi="Symbol"/>
    </w:rPr>
  </w:style>
  <w:style w:type="character" w:styleId="WW8Num1z1" w:customStyle="1">
    <w:name w:val="WW8Num1z1"/>
    <w:qFormat/>
    <w:rsid w:val="007d7d4b"/>
    <w:rPr>
      <w:rFonts w:ascii="Courier New" w:hAnsi="Courier New" w:cs="Courier New"/>
    </w:rPr>
  </w:style>
  <w:style w:type="character" w:styleId="WW8Num1z2" w:customStyle="1">
    <w:name w:val="WW8Num1z2"/>
    <w:qFormat/>
    <w:rsid w:val="007d7d4b"/>
    <w:rPr>
      <w:rFonts w:ascii="Wingdings" w:hAnsi="Wingdings"/>
    </w:rPr>
  </w:style>
  <w:style w:type="character" w:styleId="Fontepargpadro1" w:customStyle="1">
    <w:name w:val="Fonte parág. padrão1"/>
    <w:qFormat/>
    <w:rsid w:val="007d7d4b"/>
    <w:rPr/>
  </w:style>
  <w:style w:type="character" w:styleId="CabealhoChar" w:customStyle="1">
    <w:name w:val="Cabeçalho Char"/>
    <w:basedOn w:val="Fontepargpadro1"/>
    <w:qFormat/>
    <w:rsid w:val="007d7d4b"/>
    <w:rPr>
      <w:rFonts w:ascii="Times New Roman" w:hAnsi="Times New Roman" w:eastAsia="Times New Roman" w:cs="Times New Roman"/>
      <w:sz w:val="24"/>
      <w:szCs w:val="24"/>
    </w:rPr>
  </w:style>
  <w:style w:type="character" w:styleId="TextodebaloChar" w:customStyle="1">
    <w:name w:val="Texto de balão Char"/>
    <w:basedOn w:val="Fontepargpadro1"/>
    <w:qFormat/>
    <w:rsid w:val="007d7d4b"/>
    <w:rPr>
      <w:rFonts w:ascii="Tahoma" w:hAnsi="Tahoma" w:cs="Tahoma"/>
      <w:sz w:val="16"/>
      <w:szCs w:val="16"/>
    </w:rPr>
  </w:style>
  <w:style w:type="character" w:styleId="LinkdaInternet">
    <w:name w:val="Link da Internet"/>
    <w:basedOn w:val="Fontepargpadro1"/>
    <w:rsid w:val="007d7d4b"/>
    <w:rPr>
      <w:color w:val="0000FF"/>
      <w:u w:val="single"/>
    </w:rPr>
  </w:style>
  <w:style w:type="character" w:styleId="RodapChar" w:customStyle="1">
    <w:name w:val="Rodapé Char"/>
    <w:basedOn w:val="Fontepargpadro1"/>
    <w:qFormat/>
    <w:rsid w:val="007d7d4b"/>
    <w:rPr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rsid w:val="007d7d4b"/>
    <w:pPr>
      <w:spacing w:before="0" w:after="120"/>
    </w:pPr>
    <w:rPr/>
  </w:style>
  <w:style w:type="paragraph" w:styleId="Lista">
    <w:name w:val="Lista"/>
    <w:basedOn w:val="Corpodetexto"/>
    <w:rsid w:val="007d7d4b"/>
    <w:pPr/>
    <w:rPr>
      <w:rFonts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7d7d4b"/>
    <w:pPr>
      <w:suppressLineNumbers/>
    </w:pPr>
    <w:rPr>
      <w:rFonts w:cs="Tahoma"/>
    </w:rPr>
  </w:style>
  <w:style w:type="paragraph" w:styleId="Ttulo21" w:customStyle="1">
    <w:name w:val="Título2"/>
    <w:basedOn w:val="Normal"/>
    <w:qFormat/>
    <w:rsid w:val="007d7d4b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2" w:customStyle="1">
    <w:name w:val="Legenda2"/>
    <w:basedOn w:val="Normal"/>
    <w:qFormat/>
    <w:rsid w:val="007d7d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ulo" w:customStyle="1">
    <w:name w:val="Capítulo"/>
    <w:basedOn w:val="Normal"/>
    <w:qFormat/>
    <w:rsid w:val="007d7d4b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tulo11" w:customStyle="1">
    <w:name w:val="Título1"/>
    <w:basedOn w:val="Normal"/>
    <w:qFormat/>
    <w:rsid w:val="007d7d4b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Legenda1" w:customStyle="1">
    <w:name w:val="Legenda1"/>
    <w:basedOn w:val="Normal"/>
    <w:qFormat/>
    <w:rsid w:val="007d7d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Cabeçalho"/>
    <w:basedOn w:val="Normal"/>
    <w:rsid w:val="007d7d4b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qFormat/>
    <w:rsid w:val="007d7d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odap">
    <w:name w:val="Rodapé"/>
    <w:basedOn w:val="Normal"/>
    <w:rsid w:val="007d7d4b"/>
    <w:pPr>
      <w:tabs>
        <w:tab w:val="center" w:pos="4252" w:leader="none"/>
        <w:tab w:val="right" w:pos="8504" w:leader="none"/>
      </w:tabs>
    </w:pPr>
    <w:rPr/>
  </w:style>
  <w:style w:type="paragraph" w:styleId="Contedodetabela" w:customStyle="1">
    <w:name w:val="Conteúdo de tabela"/>
    <w:basedOn w:val="Normal"/>
    <w:qFormat/>
    <w:rsid w:val="007d7d4b"/>
    <w:pPr>
      <w:suppressLineNumbers/>
    </w:pPr>
    <w:rPr/>
  </w:style>
  <w:style w:type="paragraph" w:styleId="Contedodatabela" w:customStyle="1">
    <w:name w:val="Conteúdo da tabela"/>
    <w:basedOn w:val="Normal"/>
    <w:qFormat/>
    <w:rsid w:val="007d7d4b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7d7d4b"/>
    <w:pPr>
      <w:jc w:val="center"/>
    </w:pPr>
    <w:rPr>
      <w:b/>
      <w:bCs/>
    </w:rPr>
  </w:style>
  <w:style w:type="paragraph" w:styleId="Textoembloco1" w:customStyle="1">
    <w:name w:val="Texto em bloco1"/>
    <w:basedOn w:val="Normal"/>
    <w:qFormat/>
    <w:rsid w:val="007d7d4b"/>
    <w:pPr>
      <w:widowControl w:val="false"/>
      <w:overflowPunct w:val="true"/>
      <w:spacing w:lineRule="auto" w:line="240" w:before="0" w:after="0"/>
      <w:ind w:left="540" w:right="542" w:hanging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Ttulodatabela" w:customStyle="1">
    <w:name w:val="Título da tabela"/>
    <w:basedOn w:val="Contedodatabela"/>
    <w:qFormat/>
    <w:rsid w:val="007d7d4b"/>
    <w:pPr>
      <w:jc w:val="center"/>
    </w:pPr>
    <w:rPr>
      <w:b/>
      <w:bCs/>
    </w:rPr>
  </w:style>
  <w:style w:type="paragraph" w:styleId="Corpodetextorecuado">
    <w:name w:val="Corpo de texto recuado"/>
    <w:basedOn w:val="Normal"/>
    <w:rsid w:val="007d7d4b"/>
    <w:pPr>
      <w:spacing w:lineRule="auto" w:line="360"/>
      <w:jc w:val="center"/>
    </w:pPr>
    <w:rPr>
      <w:rFonts w:ascii="Arial" w:hAnsi="Arial"/>
      <w:b/>
    </w:rPr>
  </w:style>
  <w:style w:type="paragraph" w:styleId="Default" w:customStyle="1">
    <w:name w:val="Default"/>
    <w:qFormat/>
    <w:rsid w:val="00463837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qFormat/>
    <w:rsid w:val="00743878"/>
    <w:pPr>
      <w:suppressAutoHyphens w:val="false"/>
      <w:spacing w:lineRule="auto" w:line="240" w:before="0" w:after="324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B3069-D4B0-4366-A3B7-57153974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LibreOffice/5.0.6.3$Windows_x86 LibreOffice_project/490fc03b25318460cfc54456516ea2519c11d1aa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2013-11-21T11:06:00Z</dcterms:created>
  <dc:creator>u7u7u</dc:creator>
  <dc:language>pt-BR</dc:language>
  <cp:lastPrinted>2013-07-22T17:12:00Z</cp:lastPrinted>
  <dcterms:modified xsi:type="dcterms:W3CDTF">2016-11-10T09:54:14Z</dcterms:modified>
  <cp:revision>6</cp:revision>
  <dc:title>Convocação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