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52" w:rsidRDefault="00003852" w:rsidP="00003852">
      <w:pPr>
        <w:jc w:val="center"/>
        <w:rPr>
          <w:rFonts w:ascii="Times New Roman" w:hAnsi="Times New Roman" w:cs="Times New Roman"/>
          <w:b/>
          <w:sz w:val="24"/>
        </w:rPr>
      </w:pPr>
      <w:r>
        <w:rPr>
          <w:rFonts w:ascii="Times New Roman" w:hAnsi="Times New Roman" w:cs="Times New Roman"/>
          <w:b/>
          <w:sz w:val="24"/>
        </w:rPr>
        <w:t>PRODUÇÃO TEXTUAL I</w:t>
      </w:r>
    </w:p>
    <w:p w:rsidR="00003852" w:rsidRDefault="00003852" w:rsidP="00003852">
      <w:pPr>
        <w:jc w:val="center"/>
        <w:rPr>
          <w:rFonts w:ascii="Times New Roman" w:hAnsi="Times New Roman" w:cs="Times New Roman"/>
          <w:sz w:val="24"/>
        </w:rPr>
      </w:pPr>
      <w:r>
        <w:rPr>
          <w:rFonts w:ascii="Times New Roman" w:hAnsi="Times New Roman" w:cs="Times New Roman"/>
          <w:sz w:val="24"/>
        </w:rPr>
        <w:t>Programa Institucional de Bolsa de Iniciação à Docência – PIBID</w:t>
      </w:r>
    </w:p>
    <w:p w:rsidR="00003852" w:rsidRPr="00003852" w:rsidRDefault="00003852" w:rsidP="00003852">
      <w:pPr>
        <w:jc w:val="center"/>
        <w:rPr>
          <w:rFonts w:ascii="Times New Roman" w:hAnsi="Times New Roman" w:cs="Times New Roman"/>
          <w:sz w:val="24"/>
          <w:lang w:val="en-US"/>
        </w:rPr>
      </w:pPr>
      <w:r w:rsidRPr="00003852">
        <w:rPr>
          <w:rFonts w:ascii="Times New Roman" w:hAnsi="Times New Roman" w:cs="Times New Roman"/>
          <w:sz w:val="24"/>
          <w:lang w:val="en-US"/>
        </w:rPr>
        <w:t xml:space="preserve">Prof.ª Ms. </w:t>
      </w:r>
      <w:proofErr w:type="spellStart"/>
      <w:r w:rsidRPr="00003852">
        <w:rPr>
          <w:rFonts w:ascii="Times New Roman" w:hAnsi="Times New Roman" w:cs="Times New Roman"/>
          <w:sz w:val="24"/>
          <w:lang w:val="en-US"/>
        </w:rPr>
        <w:t>Mauren</w:t>
      </w:r>
      <w:proofErr w:type="spellEnd"/>
      <w:r w:rsidRPr="00003852">
        <w:rPr>
          <w:rFonts w:ascii="Times New Roman" w:hAnsi="Times New Roman" w:cs="Times New Roman"/>
          <w:sz w:val="24"/>
          <w:lang w:val="en-US"/>
        </w:rPr>
        <w:t xml:space="preserve"> Bergmann</w:t>
      </w:r>
    </w:p>
    <w:p w:rsidR="00003852" w:rsidRDefault="00003852" w:rsidP="00A916B9">
      <w:pPr>
        <w:jc w:val="both"/>
        <w:rPr>
          <w:rFonts w:ascii="Times New Roman" w:hAnsi="Times New Roman" w:cs="Times New Roman"/>
          <w:sz w:val="24"/>
        </w:rPr>
      </w:pPr>
      <w:r w:rsidRPr="00003852">
        <w:rPr>
          <w:rFonts w:ascii="Times New Roman" w:hAnsi="Times New Roman" w:cs="Times New Roman"/>
          <w:sz w:val="24"/>
        </w:rPr>
        <w:t>EDUCAÇÃO FÍSICA</w:t>
      </w:r>
      <w:r>
        <w:rPr>
          <w:rFonts w:ascii="Times New Roman" w:hAnsi="Times New Roman" w:cs="Times New Roman"/>
          <w:sz w:val="24"/>
        </w:rPr>
        <w:t xml:space="preserve"> E OS TEMAS TRANSVERSAIS: Trabalho e Consumo na Atualidade</w:t>
      </w:r>
    </w:p>
    <w:p w:rsidR="00003852" w:rsidRPr="00E6094B" w:rsidRDefault="00E6094B" w:rsidP="00E6094B">
      <w:pPr>
        <w:jc w:val="right"/>
        <w:rPr>
          <w:rFonts w:ascii="Times New Roman" w:hAnsi="Times New Roman" w:cs="Times New Roman"/>
          <w:i/>
          <w:sz w:val="24"/>
        </w:rPr>
      </w:pPr>
      <w:r w:rsidRPr="00E6094B">
        <w:rPr>
          <w:rFonts w:ascii="Times New Roman" w:hAnsi="Times New Roman" w:cs="Times New Roman"/>
          <w:i/>
          <w:sz w:val="24"/>
        </w:rPr>
        <w:t>Gustavo S. Carrazoni</w:t>
      </w:r>
    </w:p>
    <w:p w:rsidR="00E6094B" w:rsidRDefault="00E6094B" w:rsidP="00E6094B">
      <w:pPr>
        <w:spacing w:after="120" w:line="360" w:lineRule="auto"/>
        <w:ind w:firstLine="709"/>
        <w:jc w:val="both"/>
        <w:rPr>
          <w:rFonts w:ascii="Times New Roman" w:hAnsi="Times New Roman" w:cs="Times New Roman"/>
          <w:sz w:val="24"/>
        </w:rPr>
      </w:pPr>
    </w:p>
    <w:p w:rsidR="00A916B9" w:rsidRDefault="00A916B9" w:rsidP="00E6094B">
      <w:pPr>
        <w:spacing w:after="120" w:line="360" w:lineRule="auto"/>
        <w:ind w:firstLine="709"/>
        <w:jc w:val="both"/>
        <w:rPr>
          <w:rFonts w:ascii="Times New Roman" w:hAnsi="Times New Roman" w:cs="Times New Roman"/>
          <w:sz w:val="24"/>
        </w:rPr>
      </w:pPr>
      <w:r>
        <w:rPr>
          <w:rFonts w:ascii="Times New Roman" w:hAnsi="Times New Roman" w:cs="Times New Roman"/>
          <w:sz w:val="24"/>
        </w:rPr>
        <w:t>Quando falamos sobre conteúdos trabalhados pela Educação Física na Escola, como qualquer outra disciplina, devemos citar os Temas Transversais. Estes, são temas que podem incrementar os conteúdos trabalhados nas aulas de Educação Física, enriquecendo-as no caráter de contextualização com a realidade dos alunos e da comunidade escolar. Tratam-se de temas relacionados com a realidade encontrada pelos alunos dentro e fora da escola, auxiliando na compreensão dos alunos e reflexão referente as situações que enfrentam no seu dia-a-dia.</w:t>
      </w:r>
      <w:r w:rsidR="007F0546">
        <w:rPr>
          <w:rFonts w:ascii="Times New Roman" w:hAnsi="Times New Roman" w:cs="Times New Roman"/>
          <w:sz w:val="24"/>
        </w:rPr>
        <w:t xml:space="preserve"> Como traz Lira &amp; Sacro (</w:t>
      </w:r>
      <w:r w:rsidR="00003852">
        <w:rPr>
          <w:rFonts w:ascii="Times New Roman" w:hAnsi="Times New Roman" w:cs="Times New Roman"/>
          <w:i/>
          <w:sz w:val="24"/>
        </w:rPr>
        <w:t>no prelo</w:t>
      </w:r>
      <w:r w:rsidR="007F0546">
        <w:rPr>
          <w:rFonts w:ascii="Times New Roman" w:hAnsi="Times New Roman" w:cs="Times New Roman"/>
          <w:sz w:val="24"/>
        </w:rPr>
        <w:t>):</w:t>
      </w:r>
    </w:p>
    <w:p w:rsidR="002D687E" w:rsidRDefault="00A916B9" w:rsidP="007F0546">
      <w:pPr>
        <w:spacing w:line="240" w:lineRule="auto"/>
        <w:ind w:left="2268"/>
        <w:jc w:val="both"/>
        <w:rPr>
          <w:rFonts w:ascii="Times New Roman" w:hAnsi="Times New Roman" w:cs="Times New Roman"/>
          <w:sz w:val="20"/>
        </w:rPr>
      </w:pPr>
      <w:r w:rsidRPr="007F0546">
        <w:rPr>
          <w:rFonts w:ascii="Times New Roman" w:hAnsi="Times New Roman" w:cs="Times New Roman"/>
          <w:sz w:val="20"/>
        </w:rPr>
        <w:t>Existem temas cujo estudo exige uma abordagem particularmente ampla e diversificada, que foram denominados temas transversais, os quais tratam de processos que estão sendo intensamente vividos pela sociedade, pelas comunidades, pelas famílias, pelos alunos e educadores em seu cotidiano.</w:t>
      </w:r>
    </w:p>
    <w:p w:rsidR="007F0546" w:rsidRDefault="007F0546" w:rsidP="00E6094B">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Dentre estes temas, encontram-se os temas de Trabalho e Consumo, que relacionados com a Educação Física, auxiliam na reflexão dos educandos quanto a desenfreada influência da sociedade de consumo na atualidade. </w:t>
      </w:r>
      <w:r w:rsidR="00F52EF2">
        <w:rPr>
          <w:rFonts w:ascii="Times New Roman" w:hAnsi="Times New Roman" w:cs="Times New Roman"/>
          <w:sz w:val="24"/>
        </w:rPr>
        <w:t>Onde há uma grande preocupação com a representação do indivíduo perante a sociedade e do seu próprio corpo, buscando atingir o modelo de corpo idealizado, muitas vezes tomado como referência de saúde e beleza.</w:t>
      </w:r>
    </w:p>
    <w:p w:rsidR="00F52EF2" w:rsidRDefault="00F52EF2" w:rsidP="00E6094B">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Nas aulas de Educação Física, pode-se apresentar estes temas através de reflexões, onde os educandos sejam abordados e questionados sobre a quantidade de suplementos, vitaminas e materiais esportivos que prometem melhorias no desempenho físico </w:t>
      </w:r>
      <w:r w:rsidR="00DC1907">
        <w:rPr>
          <w:rFonts w:ascii="Times New Roman" w:hAnsi="Times New Roman" w:cs="Times New Roman"/>
          <w:sz w:val="24"/>
        </w:rPr>
        <w:t>das pessoas. Todos estes produtos podem ser vistos como frutos do grande apelo da sociedade de consumo em busca pelo corpo-referência. E, juntamente a isto, deve-se lembrar do crescente número de profissionais formados nas áreas de nutrição, educação física e estética, atualmente. Lembrando da demanda desta sociedade pelos serviços destes especialistas, visando aproximarem-se cada vez mais do que acreditam ser ideal.</w:t>
      </w:r>
    </w:p>
    <w:p w:rsidR="0054171D" w:rsidRDefault="0054171D" w:rsidP="00E6094B">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A desvalorização do trabalho corporal perante o trabalho intelectual também pode ser abordado relacionando-se estes temas com a Educação Física e a própria </w:t>
      </w:r>
      <w:r>
        <w:rPr>
          <w:rFonts w:ascii="Times New Roman" w:hAnsi="Times New Roman" w:cs="Times New Roman"/>
          <w:sz w:val="24"/>
        </w:rPr>
        <w:lastRenderedPageBreak/>
        <w:t>desvalorização de sua prática perante as demais disciplinas escolares. As causas de desemprego por automação dos serviços e a negação do lazer diante de intensas jornadas de trabalho, são outras questões pertencentes a estes temas que quando apresentadas aos educandos auxiliam no</w:t>
      </w:r>
      <w:r w:rsidR="00140D1B">
        <w:rPr>
          <w:rFonts w:ascii="Times New Roman" w:hAnsi="Times New Roman" w:cs="Times New Roman"/>
          <w:sz w:val="24"/>
        </w:rPr>
        <w:t>s conhecimentos</w:t>
      </w:r>
      <w:r>
        <w:rPr>
          <w:rFonts w:ascii="Times New Roman" w:hAnsi="Times New Roman" w:cs="Times New Roman"/>
          <w:sz w:val="24"/>
        </w:rPr>
        <w:t xml:space="preserve"> referentes ao mercado de trabalho atual.</w:t>
      </w:r>
    </w:p>
    <w:p w:rsidR="00DC1907" w:rsidRDefault="00DC1907" w:rsidP="00E6094B">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Todas estas alegações, podem ser trazidas para as aulas de Educação Física, pois </w:t>
      </w:r>
      <w:r w:rsidR="00522817">
        <w:rPr>
          <w:rFonts w:ascii="Times New Roman" w:hAnsi="Times New Roman" w:cs="Times New Roman"/>
          <w:sz w:val="24"/>
        </w:rPr>
        <w:t xml:space="preserve">trazem reflexões de grande importância para os educandos quanto ao atual consumo exacerbado de figuras ideais e produtos milagrosos. Põem-se em pauta o objetivo de algumas consultas com profissionais da área da saúde, tais como, nutricionistas e profissionais de educação física, onde o foco permanece na estética, quando a maior preocupação deveria ser </w:t>
      </w:r>
      <w:r w:rsidR="00140D1B">
        <w:rPr>
          <w:rFonts w:ascii="Times New Roman" w:hAnsi="Times New Roman" w:cs="Times New Roman"/>
          <w:sz w:val="24"/>
        </w:rPr>
        <w:t>o bem estar</w:t>
      </w:r>
      <w:r w:rsidR="00522817">
        <w:rPr>
          <w:rFonts w:ascii="Times New Roman" w:hAnsi="Times New Roman" w:cs="Times New Roman"/>
          <w:sz w:val="24"/>
        </w:rPr>
        <w:t>.</w:t>
      </w:r>
      <w:r w:rsidR="0054171D">
        <w:rPr>
          <w:rFonts w:ascii="Times New Roman" w:hAnsi="Times New Roman" w:cs="Times New Roman"/>
          <w:sz w:val="24"/>
        </w:rPr>
        <w:t xml:space="preserve"> E, ainda</w:t>
      </w:r>
      <w:r w:rsidR="0026431C">
        <w:rPr>
          <w:rFonts w:ascii="Times New Roman" w:hAnsi="Times New Roman" w:cs="Times New Roman"/>
          <w:sz w:val="24"/>
        </w:rPr>
        <w:t>, pode-se relacionar estas situações com a influência da mídia, e a maneira como o esporte e a atividade física é exposta para a sociedade, de forma a valorizar a imagem acima da necessidade.</w:t>
      </w:r>
    </w:p>
    <w:p w:rsidR="00140D1B" w:rsidRDefault="00140D1B" w:rsidP="007F0546">
      <w:pPr>
        <w:spacing w:line="360" w:lineRule="auto"/>
        <w:jc w:val="both"/>
        <w:rPr>
          <w:rFonts w:ascii="Times New Roman" w:hAnsi="Times New Roman" w:cs="Times New Roman"/>
          <w:sz w:val="24"/>
        </w:rPr>
      </w:pPr>
      <w:bookmarkStart w:id="0" w:name="_GoBack"/>
      <w:bookmarkEnd w:id="0"/>
      <w:r>
        <w:rPr>
          <w:rFonts w:ascii="Times New Roman" w:hAnsi="Times New Roman" w:cs="Times New Roman"/>
          <w:sz w:val="24"/>
        </w:rPr>
        <w:t>REFERÊNCIAS</w:t>
      </w:r>
    </w:p>
    <w:p w:rsidR="00140D1B" w:rsidRDefault="00140D1B" w:rsidP="007F0546">
      <w:pPr>
        <w:spacing w:line="360" w:lineRule="auto"/>
        <w:jc w:val="both"/>
        <w:rPr>
          <w:rFonts w:ascii="Times New Roman" w:hAnsi="Times New Roman" w:cs="Times New Roman"/>
          <w:sz w:val="24"/>
        </w:rPr>
      </w:pPr>
      <w:r>
        <w:rPr>
          <w:rFonts w:ascii="Times New Roman" w:hAnsi="Times New Roman" w:cs="Times New Roman"/>
          <w:sz w:val="24"/>
        </w:rPr>
        <w:t xml:space="preserve">COSTA, Gilberto C. </w:t>
      </w:r>
      <w:r>
        <w:rPr>
          <w:rFonts w:ascii="Times New Roman" w:hAnsi="Times New Roman" w:cs="Times New Roman"/>
          <w:b/>
          <w:sz w:val="24"/>
        </w:rPr>
        <w:t xml:space="preserve">Educação Física e os temas transversais nos </w:t>
      </w:r>
      <w:proofErr w:type="spellStart"/>
      <w:r>
        <w:rPr>
          <w:rFonts w:ascii="Times New Roman" w:hAnsi="Times New Roman" w:cs="Times New Roman"/>
          <w:b/>
          <w:sz w:val="24"/>
        </w:rPr>
        <w:t>PCNs</w:t>
      </w:r>
      <w:proofErr w:type="spellEnd"/>
      <w:r>
        <w:rPr>
          <w:rFonts w:ascii="Times New Roman" w:hAnsi="Times New Roman" w:cs="Times New Roman"/>
          <w:b/>
          <w:sz w:val="24"/>
        </w:rPr>
        <w:t>: A possível formação do cidadão</w:t>
      </w:r>
      <w:r>
        <w:rPr>
          <w:rFonts w:ascii="Times New Roman" w:hAnsi="Times New Roman" w:cs="Times New Roman"/>
          <w:sz w:val="24"/>
        </w:rPr>
        <w:t xml:space="preserve">. III </w:t>
      </w:r>
      <w:r w:rsidRPr="00140D1B">
        <w:rPr>
          <w:rFonts w:ascii="Times New Roman" w:hAnsi="Times New Roman" w:cs="Times New Roman"/>
          <w:sz w:val="24"/>
        </w:rPr>
        <w:t>Encontro Fluminense de Educação Física Escolar</w:t>
      </w:r>
      <w:r>
        <w:rPr>
          <w:rFonts w:ascii="Times New Roman" w:hAnsi="Times New Roman" w:cs="Times New Roman"/>
          <w:sz w:val="24"/>
        </w:rPr>
        <w:t xml:space="preserve"> – Niterói – RJ. </w:t>
      </w:r>
      <w:proofErr w:type="spellStart"/>
      <w:r>
        <w:rPr>
          <w:rFonts w:ascii="Times New Roman" w:hAnsi="Times New Roman" w:cs="Times New Roman"/>
          <w:sz w:val="24"/>
        </w:rPr>
        <w:t>Jun</w:t>
      </w:r>
      <w:proofErr w:type="spellEnd"/>
      <w:r>
        <w:rPr>
          <w:rFonts w:ascii="Times New Roman" w:hAnsi="Times New Roman" w:cs="Times New Roman"/>
          <w:sz w:val="24"/>
        </w:rPr>
        <w:t>/1999. Disponível em: &lt;</w:t>
      </w:r>
      <w:r w:rsidRPr="00140D1B">
        <w:t xml:space="preserve"> </w:t>
      </w:r>
      <w:r w:rsidRPr="00140D1B">
        <w:rPr>
          <w:rFonts w:ascii="Times New Roman" w:hAnsi="Times New Roman" w:cs="Times New Roman"/>
          <w:sz w:val="24"/>
        </w:rPr>
        <w:t>http://cev.org.br/biblioteca/educacao-fisica-e-os-temas-transversais-nos-pcns-a-possivel-formacao-do-cidadao</w:t>
      </w:r>
      <w:r>
        <w:rPr>
          <w:rFonts w:ascii="Times New Roman" w:hAnsi="Times New Roman" w:cs="Times New Roman"/>
          <w:sz w:val="24"/>
        </w:rPr>
        <w:t xml:space="preserve"> &gt;</w:t>
      </w:r>
      <w:r w:rsidR="00003852">
        <w:rPr>
          <w:rFonts w:ascii="Times New Roman" w:hAnsi="Times New Roman" w:cs="Times New Roman"/>
          <w:sz w:val="24"/>
        </w:rPr>
        <w:t xml:space="preserve"> </w:t>
      </w:r>
      <w:r w:rsidR="00003852">
        <w:rPr>
          <w:rFonts w:ascii="Times New Roman" w:hAnsi="Times New Roman" w:cs="Times New Roman"/>
          <w:sz w:val="24"/>
        </w:rPr>
        <w:t>Acessado em 18 de Julho de 2015</w:t>
      </w:r>
      <w:r w:rsidR="00003852">
        <w:rPr>
          <w:rFonts w:ascii="Times New Roman" w:hAnsi="Times New Roman" w:cs="Times New Roman"/>
          <w:sz w:val="24"/>
        </w:rPr>
        <w:t>.</w:t>
      </w:r>
    </w:p>
    <w:p w:rsidR="00140D1B" w:rsidRDefault="00140D1B" w:rsidP="00003852">
      <w:pPr>
        <w:spacing w:line="360" w:lineRule="auto"/>
        <w:jc w:val="both"/>
        <w:rPr>
          <w:rFonts w:ascii="Times New Roman" w:hAnsi="Times New Roman" w:cs="Times New Roman"/>
          <w:sz w:val="24"/>
        </w:rPr>
      </w:pPr>
      <w:r>
        <w:rPr>
          <w:rFonts w:ascii="Times New Roman" w:hAnsi="Times New Roman" w:cs="Times New Roman"/>
          <w:sz w:val="24"/>
        </w:rPr>
        <w:t>DUTRA, Ana Cristina R.;</w:t>
      </w:r>
      <w:r w:rsidRPr="00140D1B">
        <w:rPr>
          <w:rFonts w:ascii="Times New Roman" w:hAnsi="Times New Roman" w:cs="Times New Roman"/>
          <w:sz w:val="24"/>
        </w:rPr>
        <w:t xml:space="preserve"> </w:t>
      </w:r>
      <w:r>
        <w:rPr>
          <w:rFonts w:ascii="Times New Roman" w:hAnsi="Times New Roman" w:cs="Times New Roman"/>
          <w:sz w:val="24"/>
        </w:rPr>
        <w:t xml:space="preserve">SANTOS, </w:t>
      </w:r>
      <w:r w:rsidRPr="00140D1B">
        <w:rPr>
          <w:rFonts w:ascii="Times New Roman" w:hAnsi="Times New Roman" w:cs="Times New Roman"/>
          <w:sz w:val="24"/>
        </w:rPr>
        <w:t>João Francisco S</w:t>
      </w:r>
      <w:r>
        <w:rPr>
          <w:rFonts w:ascii="Times New Roman" w:hAnsi="Times New Roman" w:cs="Times New Roman"/>
          <w:sz w:val="24"/>
        </w:rPr>
        <w:t xml:space="preserve">.; GELSLEICHTER, Michael &amp; SILVA JR, Nilton da. </w:t>
      </w:r>
      <w:r>
        <w:rPr>
          <w:rFonts w:ascii="Times New Roman" w:hAnsi="Times New Roman" w:cs="Times New Roman"/>
          <w:b/>
          <w:sz w:val="24"/>
        </w:rPr>
        <w:t>Educação Física e Sociedade de Consumo</w:t>
      </w:r>
      <w:r>
        <w:rPr>
          <w:rFonts w:ascii="Times New Roman" w:hAnsi="Times New Roman" w:cs="Times New Roman"/>
          <w:sz w:val="24"/>
        </w:rPr>
        <w:t xml:space="preserve">. </w:t>
      </w:r>
      <w:r w:rsidRPr="00140D1B">
        <w:rPr>
          <w:rFonts w:ascii="Times New Roman" w:hAnsi="Times New Roman" w:cs="Times New Roman"/>
          <w:sz w:val="24"/>
        </w:rPr>
        <w:t xml:space="preserve">Revista Digital - Buenos Aires - </w:t>
      </w:r>
      <w:proofErr w:type="spellStart"/>
      <w:r w:rsidRPr="00140D1B">
        <w:rPr>
          <w:rFonts w:ascii="Times New Roman" w:hAnsi="Times New Roman" w:cs="Times New Roman"/>
          <w:sz w:val="24"/>
        </w:rPr>
        <w:t>Año</w:t>
      </w:r>
      <w:proofErr w:type="spellEnd"/>
      <w:r w:rsidRPr="00140D1B">
        <w:rPr>
          <w:rFonts w:ascii="Times New Roman" w:hAnsi="Times New Roman" w:cs="Times New Roman"/>
          <w:sz w:val="24"/>
        </w:rPr>
        <w:t xml:space="preserve"> 11 - N° 104 - </w:t>
      </w:r>
      <w:proofErr w:type="spellStart"/>
      <w:r w:rsidRPr="00140D1B">
        <w:rPr>
          <w:rFonts w:ascii="Times New Roman" w:hAnsi="Times New Roman" w:cs="Times New Roman"/>
          <w:sz w:val="24"/>
        </w:rPr>
        <w:t>Enero</w:t>
      </w:r>
      <w:proofErr w:type="spellEnd"/>
      <w:r w:rsidRPr="00140D1B">
        <w:rPr>
          <w:rFonts w:ascii="Times New Roman" w:hAnsi="Times New Roman" w:cs="Times New Roman"/>
          <w:sz w:val="24"/>
        </w:rPr>
        <w:t xml:space="preserve"> de 2007</w:t>
      </w:r>
      <w:r>
        <w:rPr>
          <w:rFonts w:ascii="Times New Roman" w:hAnsi="Times New Roman" w:cs="Times New Roman"/>
          <w:sz w:val="24"/>
        </w:rPr>
        <w:t xml:space="preserve">. Disponível em: &lt; </w:t>
      </w:r>
      <w:r w:rsidRPr="00140D1B">
        <w:rPr>
          <w:rFonts w:ascii="Times New Roman" w:hAnsi="Times New Roman" w:cs="Times New Roman"/>
          <w:sz w:val="24"/>
        </w:rPr>
        <w:t>http://www.efdeportes.com/</w:t>
      </w:r>
      <w:r>
        <w:rPr>
          <w:rFonts w:ascii="Times New Roman" w:hAnsi="Times New Roman" w:cs="Times New Roman"/>
          <w:sz w:val="24"/>
        </w:rPr>
        <w:t xml:space="preserve"> &gt;</w:t>
      </w:r>
      <w:r w:rsidR="00003852">
        <w:rPr>
          <w:rFonts w:ascii="Times New Roman" w:hAnsi="Times New Roman" w:cs="Times New Roman"/>
          <w:sz w:val="24"/>
        </w:rPr>
        <w:t xml:space="preserve"> Acessado em 18 de Julho de 2015.</w:t>
      </w:r>
    </w:p>
    <w:p w:rsidR="00003852" w:rsidRPr="00003852" w:rsidRDefault="00506B53" w:rsidP="00003852">
      <w:pPr>
        <w:spacing w:after="0" w:line="240" w:lineRule="auto"/>
        <w:jc w:val="both"/>
        <w:rPr>
          <w:rFonts w:ascii="Times New Roman" w:eastAsia="Times New Roman" w:hAnsi="Times New Roman" w:cs="Times New Roman"/>
          <w:sz w:val="24"/>
          <w:szCs w:val="24"/>
          <w:lang w:eastAsia="pt-BR"/>
        </w:rPr>
      </w:pPr>
      <w:r w:rsidRPr="00506B53">
        <w:rPr>
          <w:rFonts w:ascii="Times New Roman" w:eastAsia="Times New Roman" w:hAnsi="Times New Roman" w:cs="Arial"/>
          <w:sz w:val="24"/>
          <w:szCs w:val="24"/>
          <w:lang w:eastAsia="pt-BR"/>
        </w:rPr>
        <w:t xml:space="preserve">LIRA, C. V. </w:t>
      </w:r>
      <w:r>
        <w:rPr>
          <w:rFonts w:ascii="Times New Roman" w:eastAsia="Times New Roman" w:hAnsi="Times New Roman" w:cs="Arial"/>
          <w:sz w:val="24"/>
          <w:szCs w:val="24"/>
          <w:lang w:eastAsia="pt-BR"/>
        </w:rPr>
        <w:t xml:space="preserve">&amp; </w:t>
      </w:r>
      <w:r w:rsidRPr="00506B53">
        <w:rPr>
          <w:rFonts w:ascii="Times New Roman" w:eastAsia="Times New Roman" w:hAnsi="Times New Roman" w:cs="Arial"/>
          <w:sz w:val="24"/>
          <w:szCs w:val="24"/>
          <w:lang w:eastAsia="pt-BR"/>
        </w:rPr>
        <w:t>SACCO, M. R. A</w:t>
      </w:r>
      <w:r>
        <w:rPr>
          <w:rFonts w:ascii="Times New Roman" w:eastAsia="Times New Roman" w:hAnsi="Times New Roman" w:cs="Arial"/>
          <w:sz w:val="24"/>
          <w:szCs w:val="24"/>
          <w:lang w:eastAsia="pt-BR"/>
        </w:rPr>
        <w:t xml:space="preserve">. </w:t>
      </w:r>
      <w:r w:rsidR="00003852" w:rsidRPr="00003852">
        <w:rPr>
          <w:rFonts w:ascii="Times New Roman" w:eastAsia="Times New Roman" w:hAnsi="Times New Roman" w:cs="Arial"/>
          <w:b/>
          <w:sz w:val="24"/>
          <w:szCs w:val="24"/>
          <w:lang w:eastAsia="pt-BR"/>
        </w:rPr>
        <w:t>TEMAS TRANSVERSAIS X EDUCAÇÃO FÍSICA: Construindo Caminhos Para O Aprendizado No Ensino Médio</w:t>
      </w:r>
      <w:r w:rsidR="00003852">
        <w:rPr>
          <w:rFonts w:ascii="Times New Roman" w:eastAsia="Times New Roman" w:hAnsi="Times New Roman" w:cs="Arial"/>
          <w:sz w:val="24"/>
          <w:szCs w:val="24"/>
          <w:lang w:eastAsia="pt-BR"/>
        </w:rPr>
        <w:t>. No prelo.</w:t>
      </w:r>
    </w:p>
    <w:sectPr w:rsidR="00003852" w:rsidRPr="00003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8C"/>
    <w:rsid w:val="00003852"/>
    <w:rsid w:val="00140D1B"/>
    <w:rsid w:val="0026431C"/>
    <w:rsid w:val="002D687E"/>
    <w:rsid w:val="003637F0"/>
    <w:rsid w:val="003F09B9"/>
    <w:rsid w:val="004621EF"/>
    <w:rsid w:val="00506B53"/>
    <w:rsid w:val="00522817"/>
    <w:rsid w:val="0054171D"/>
    <w:rsid w:val="00673E60"/>
    <w:rsid w:val="007F0546"/>
    <w:rsid w:val="0088343A"/>
    <w:rsid w:val="00A16CCC"/>
    <w:rsid w:val="00A916B9"/>
    <w:rsid w:val="00B16D98"/>
    <w:rsid w:val="00C32BCA"/>
    <w:rsid w:val="00D66047"/>
    <w:rsid w:val="00DC1907"/>
    <w:rsid w:val="00E0718C"/>
    <w:rsid w:val="00E6094B"/>
    <w:rsid w:val="00F52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50FD-4951-43AC-8C25-EA162668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0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S. Carrazoni</dc:creator>
  <cp:keywords/>
  <dc:description/>
  <cp:lastModifiedBy>Gustavo S. Carrazoni</cp:lastModifiedBy>
  <cp:revision>2</cp:revision>
  <dcterms:created xsi:type="dcterms:W3CDTF">2015-07-21T01:04:00Z</dcterms:created>
  <dcterms:modified xsi:type="dcterms:W3CDTF">2015-07-21T01:04:00Z</dcterms:modified>
</cp:coreProperties>
</file>