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340" w:rsidRDefault="00B470A6">
      <w:pPr>
        <w:jc w:val="center"/>
      </w:pPr>
      <w:r>
        <w:rPr>
          <w:rFonts w:ascii="Arial Narrow" w:eastAsia="Arial Narrow" w:hAnsi="Arial Narrow" w:cs="Arial Narrow"/>
          <w:b/>
          <w:color w:val="333333"/>
          <w:sz w:val="28"/>
          <w:szCs w:val="28"/>
          <w:highlight w:val="white"/>
        </w:rPr>
        <w:t>Cultura de Bactérias: Análise da Presença de Microorganismos no Ambiente Escolar.</w:t>
      </w:r>
    </w:p>
    <w:p w:rsidR="00A43340" w:rsidRDefault="00A43340"/>
    <w:p w:rsidR="00A43340" w:rsidRDefault="00B470A6">
      <w:pPr>
        <w:tabs>
          <w:tab w:val="left" w:pos="0"/>
        </w:tabs>
        <w:jc w:val="right"/>
      </w:pPr>
      <w:proofErr w:type="spellStart"/>
      <w:r>
        <w:rPr>
          <w:rFonts w:ascii="Arial Narrow" w:eastAsia="Arial Narrow" w:hAnsi="Arial Narrow" w:cs="Arial Narrow"/>
        </w:rPr>
        <w:t>Leci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Kaufmann</w:t>
      </w:r>
      <w:proofErr w:type="spellEnd"/>
      <w:r>
        <w:rPr>
          <w:rFonts w:ascii="Arial Narrow" w:eastAsia="Arial Narrow" w:hAnsi="Arial Narrow" w:cs="Arial Narrow"/>
        </w:rPr>
        <w:t xml:space="preserve"> (</w:t>
      </w:r>
      <w:hyperlink r:id="rId7">
        <w:r>
          <w:rPr>
            <w:rFonts w:ascii="Arial Narrow" w:eastAsia="Arial Narrow" w:hAnsi="Arial Narrow" w:cs="Arial Narrow"/>
            <w:u w:val="single"/>
          </w:rPr>
          <w:t>leci.kaufmann@gmail.com)</w:t>
        </w:r>
      </w:hyperlink>
      <w:hyperlink r:id="rId8"/>
    </w:p>
    <w:p w:rsidR="00A43340" w:rsidRDefault="00B470A6">
      <w:pPr>
        <w:tabs>
          <w:tab w:val="left" w:pos="0"/>
        </w:tabs>
        <w:jc w:val="right"/>
      </w:pPr>
      <w:proofErr w:type="spellStart"/>
      <w:r>
        <w:rPr>
          <w:rFonts w:ascii="Arial Narrow" w:eastAsia="Arial Narrow" w:hAnsi="Arial Narrow" w:cs="Arial Narrow"/>
        </w:rPr>
        <w:t>Diovana</w:t>
      </w:r>
      <w:proofErr w:type="spellEnd"/>
      <w:r>
        <w:rPr>
          <w:rFonts w:ascii="Arial Narrow" w:eastAsia="Arial Narrow" w:hAnsi="Arial Narrow" w:cs="Arial Narrow"/>
        </w:rPr>
        <w:t xml:space="preserve"> Santos dos Santos (santosdiovana71@gmail.com)</w:t>
      </w:r>
    </w:p>
    <w:p w:rsidR="00A43340" w:rsidRDefault="00B470A6">
      <w:pPr>
        <w:tabs>
          <w:tab w:val="left" w:pos="0"/>
        </w:tabs>
        <w:jc w:val="right"/>
      </w:pPr>
      <w:r>
        <w:rPr>
          <w:rFonts w:ascii="Arial Narrow" w:eastAsia="Arial Narrow" w:hAnsi="Arial Narrow" w:cs="Arial Narrow"/>
        </w:rPr>
        <w:t xml:space="preserve">  Débora Muller Correa (profdeboramuller@gmail.com)</w:t>
      </w:r>
    </w:p>
    <w:p w:rsidR="00A43340" w:rsidRDefault="00B470A6">
      <w:pPr>
        <w:jc w:val="right"/>
      </w:pPr>
      <w:proofErr w:type="spellStart"/>
      <w:r>
        <w:rPr>
          <w:rFonts w:ascii="Arial Narrow" w:eastAsia="Arial Narrow" w:hAnsi="Arial Narrow" w:cs="Arial Narrow"/>
        </w:rPr>
        <w:t>Crisna</w:t>
      </w:r>
      <w:proofErr w:type="spellEnd"/>
      <w:r>
        <w:rPr>
          <w:rFonts w:ascii="Arial Narrow" w:eastAsia="Arial Narrow" w:hAnsi="Arial Narrow" w:cs="Arial Narrow"/>
        </w:rPr>
        <w:t xml:space="preserve"> Daniela </w:t>
      </w:r>
      <w:proofErr w:type="spellStart"/>
      <w:r>
        <w:rPr>
          <w:rFonts w:ascii="Arial Narrow" w:eastAsia="Arial Narrow" w:hAnsi="Arial Narrow" w:cs="Arial Narrow"/>
        </w:rPr>
        <w:t>Krause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Bierhalz</w:t>
      </w:r>
      <w:proofErr w:type="spellEnd"/>
      <w:r>
        <w:rPr>
          <w:rFonts w:ascii="Arial Narrow" w:eastAsia="Arial Narrow" w:hAnsi="Arial Narrow" w:cs="Arial Narrow"/>
        </w:rPr>
        <w:t xml:space="preserve"> (crisnakrause@gmail.com)</w:t>
      </w:r>
    </w:p>
    <w:p w:rsidR="00A43340" w:rsidRDefault="00A43340">
      <w:pPr>
        <w:jc w:val="right"/>
      </w:pPr>
    </w:p>
    <w:p w:rsidR="00A43340" w:rsidRDefault="00B470A6">
      <w:pPr>
        <w:keepNext/>
        <w:spacing w:line="360" w:lineRule="auto"/>
        <w:ind w:firstLine="0"/>
      </w:pPr>
      <w:r>
        <w:rPr>
          <w:rFonts w:ascii="Arial Narrow" w:eastAsia="Arial Narrow" w:hAnsi="Arial Narrow" w:cs="Arial Narrow"/>
          <w:b/>
        </w:rPr>
        <w:t>1. INTRODUÇÃO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>No intuito de conhecer o contexto da realidade das escolas, o componente curricular Estágio Supervisionado II, do sétimo semestre do Curso de Licenciatura em Ciências da Natureza, da Universidade Federal do Pampa – Campus Dom Pedrito/Rio Grande do Sul – propõe que os licenciados se insiram em escolas, sob a supervisão de um professor de Ciências lá atuante, a fim de aplicar um projeto interdisciplinar em uma turma das séries finais do Ensino Fundamental ou Médio.</w:t>
      </w:r>
    </w:p>
    <w:p w:rsidR="00A43340" w:rsidRDefault="00B470A6" w:rsidP="00A27C64">
      <w:pPr>
        <w:ind w:firstLine="432"/>
      </w:pPr>
      <w:r>
        <w:rPr>
          <w:rFonts w:ascii="Arial Narrow" w:eastAsia="Arial Narrow" w:hAnsi="Arial Narrow" w:cs="Arial Narrow"/>
        </w:rPr>
        <w:t xml:space="preserve">Este relato foi organizado durante a execução do estágio na Escola Municipal de Ensino Fundamental Doutor José </w:t>
      </w:r>
      <w:proofErr w:type="spellStart"/>
      <w:r>
        <w:rPr>
          <w:rFonts w:ascii="Arial Narrow" w:eastAsia="Arial Narrow" w:hAnsi="Arial Narrow" w:cs="Arial Narrow"/>
        </w:rPr>
        <w:t>Tude</w:t>
      </w:r>
      <w:proofErr w:type="spellEnd"/>
      <w:r>
        <w:rPr>
          <w:rFonts w:ascii="Arial Narrow" w:eastAsia="Arial Narrow" w:hAnsi="Arial Narrow" w:cs="Arial Narrow"/>
        </w:rPr>
        <w:t xml:space="preserve"> de Godoy.</w:t>
      </w:r>
      <w:r w:rsidR="00A27C64">
        <w:t xml:space="preserve"> </w:t>
      </w:r>
      <w:r>
        <w:rPr>
          <w:rFonts w:ascii="Arial Narrow" w:eastAsia="Arial Narrow" w:hAnsi="Arial Narrow" w:cs="Arial Narrow"/>
        </w:rPr>
        <w:t xml:space="preserve">O tema do projeto interdisciplinar foi “Bactérias”, perpassando por conteúdos que integrassem as três áreas das Ciências da Natureza, Química, Física e a Biologia. 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 xml:space="preserve">As bactérias estão presentes em nosso cotidiano em todos os lugares sendo que às vezes agem como micro vilãs e outras vezes, nos defendem de micróbios que representam uma ameaça a nossa saúde. Que têm uma função ecológica de fundamental importância para a manutenção de vida em nosso planeta. Portanto, vários motivos justificam o fato de o mundo bacteriano se revestir da mais alta importância para a humanidade. 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 xml:space="preserve">Na natureza, as bactérias fazem a reciclagem da matéria orgânica como, por exemplo, animais e vegetais. Nas indústrias, elas são utilizadas para produzir antibióticos, vacinas e até iogurtes e outros derivados do leite. Na pele, ajudam a nos proteger de agentes causadores de infecções. Segundo </w:t>
      </w:r>
      <w:proofErr w:type="spellStart"/>
      <w:r>
        <w:rPr>
          <w:rFonts w:ascii="Arial Narrow" w:eastAsia="Arial Narrow" w:hAnsi="Arial Narrow" w:cs="Arial Narrow"/>
        </w:rPr>
        <w:t>Nicoli</w:t>
      </w:r>
      <w:proofErr w:type="spellEnd"/>
      <w:r>
        <w:rPr>
          <w:rFonts w:ascii="Arial Narrow" w:eastAsia="Arial Narrow" w:hAnsi="Arial Narrow" w:cs="Arial Narrow"/>
        </w:rPr>
        <w:t xml:space="preserve"> (2003) “As bactérias impedem que os micróbios que provocam doenças se abriguem na nossa pele ou em outra parte do corpo”. </w:t>
      </w:r>
    </w:p>
    <w:p w:rsidR="0026021D" w:rsidRDefault="00B470A6">
      <w:pPr>
        <w:ind w:firstLine="43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Mas, algumas delas, quando entram em nosso organismo, podem provocar doenças como tuberculose, tétano e cólera. Os microrganismos, também chamados popularmente de micróbios ou germes, são seres invisíveis a olho nu, e estão em todos os lugares, daí a importância de ensinar as crianças ainda pequenas a se protegerem de doenças causadas por estes seres, e que muitas vezes podem ser evitadas por meio de pequenos hábitos de higiene, como lavar as mãos, não colocar objetos na boca, não colocar as mãos no chão. </w:t>
      </w:r>
      <w:proofErr w:type="spellStart"/>
      <w:r>
        <w:rPr>
          <w:rFonts w:ascii="Arial Narrow" w:eastAsia="Arial Narrow" w:hAnsi="Arial Narrow" w:cs="Arial Narrow"/>
        </w:rPr>
        <w:t>Nicoli</w:t>
      </w:r>
      <w:proofErr w:type="spellEnd"/>
      <w:r>
        <w:rPr>
          <w:rFonts w:ascii="Arial Narrow" w:eastAsia="Arial Narrow" w:hAnsi="Arial Narrow" w:cs="Arial Narrow"/>
        </w:rPr>
        <w:t xml:space="preserve"> (2003) afirma que: “As bactérias estão por toda parte. Tanto os que provocam doenças quanto as inofensivas. Por conta </w:t>
      </w:r>
      <w:proofErr w:type="gramStart"/>
      <w:r>
        <w:rPr>
          <w:rFonts w:ascii="Arial Narrow" w:eastAsia="Arial Narrow" w:hAnsi="Arial Narrow" w:cs="Arial Narrow"/>
        </w:rPr>
        <w:t>disso</w:t>
      </w:r>
      <w:proofErr w:type="gramEnd"/>
      <w:r>
        <w:rPr>
          <w:rFonts w:ascii="Arial Narrow" w:eastAsia="Arial Narrow" w:hAnsi="Arial Narrow" w:cs="Arial Narrow"/>
        </w:rPr>
        <w:t xml:space="preserve">, nós sempre entramos em contato com elas, daí a importância de lavar as mãos, tomar banho, limpar bem o chão. Com a higiene reduzimos o número de bactérias e, assim, as chances de topar com algum que provoque doenças”.         </w:t>
      </w:r>
    </w:p>
    <w:p w:rsidR="00A43340" w:rsidRDefault="0026021D">
      <w:pPr>
        <w:ind w:firstLine="432"/>
      </w:pPr>
      <w:r>
        <w:rPr>
          <w:rFonts w:ascii="Arial Narrow" w:eastAsia="Arial Narrow" w:hAnsi="Arial Narrow" w:cs="Arial Narrow"/>
        </w:rPr>
        <w:t>O</w:t>
      </w:r>
      <w:r w:rsidRPr="0026021D">
        <w:rPr>
          <w:rFonts w:ascii="Arial Narrow" w:eastAsia="Arial Narrow" w:hAnsi="Arial Narrow" w:cs="Arial Narrow"/>
        </w:rPr>
        <w:t xml:space="preserve"> projeto interdisciplinar teve como objetivo geral compreender que as bactérias não são somente prejudiciais, que a partir delas são feitos os antibióticos e as vacinas, são decompositoras e algumas provocam doenças</w:t>
      </w:r>
      <w:r w:rsidR="00B470A6">
        <w:rPr>
          <w:rFonts w:ascii="Arial Narrow" w:eastAsia="Arial Narrow" w:hAnsi="Arial Narrow" w:cs="Arial Narrow"/>
        </w:rPr>
        <w:t xml:space="preserve">                        </w:t>
      </w:r>
    </w:p>
    <w:p w:rsidR="00A27C64" w:rsidRDefault="00B470A6" w:rsidP="00A27C64">
      <w:pPr>
        <w:ind w:firstLine="432"/>
      </w:pPr>
      <w:r>
        <w:rPr>
          <w:rFonts w:ascii="Arial Narrow" w:eastAsia="Arial Narrow" w:hAnsi="Arial Narrow" w:cs="Arial Narrow"/>
        </w:rPr>
        <w:lastRenderedPageBreak/>
        <w:t>Já os objetivos específicos foram identificar as características do grupo das Bactérias (Reino Monera e investigar a existência de micróbios e como eles contaminam o meio de cultura. Participando das atividades em grupo, respeitando os seus colegas.</w:t>
      </w:r>
    </w:p>
    <w:p w:rsidR="00A43340" w:rsidRDefault="00B470A6" w:rsidP="00A27C64">
      <w:pPr>
        <w:ind w:firstLine="432"/>
      </w:pPr>
      <w:r>
        <w:rPr>
          <w:rFonts w:ascii="Arial Narrow" w:eastAsia="Arial Narrow" w:hAnsi="Arial Narrow" w:cs="Arial Narrow"/>
        </w:rPr>
        <w:t>Tendo em vista a realidade da escola, que não possui um espaço apropriado para a prática da experimentação optou-se por atividades diferenciadas de simples aplicação em sala de aula.</w:t>
      </w:r>
    </w:p>
    <w:p w:rsidR="00A43340" w:rsidRDefault="00A43340"/>
    <w:p w:rsidR="00A43340" w:rsidRDefault="00B470A6">
      <w:pPr>
        <w:keepNext/>
        <w:ind w:firstLine="0"/>
      </w:pPr>
      <w:r>
        <w:rPr>
          <w:rFonts w:ascii="Arial Narrow" w:eastAsia="Arial Narrow" w:hAnsi="Arial Narrow" w:cs="Arial Narrow"/>
          <w:b/>
        </w:rPr>
        <w:t>2. CONTEXTO DA EXPERIÊNCIA RELATADA</w:t>
      </w:r>
    </w:p>
    <w:p w:rsidR="00A43340" w:rsidRDefault="00B470A6" w:rsidP="00A27C64">
      <w:pPr>
        <w:ind w:firstLine="432"/>
      </w:pPr>
      <w:r>
        <w:rPr>
          <w:rFonts w:ascii="Arial Narrow" w:eastAsia="Arial Narrow" w:hAnsi="Arial Narrow" w:cs="Arial Narrow"/>
        </w:rPr>
        <w:t xml:space="preserve">Este trabalho teve como contexto a Escola Municipal de Ensino Fundamental Doutor José </w:t>
      </w:r>
      <w:proofErr w:type="spellStart"/>
      <w:r>
        <w:rPr>
          <w:rFonts w:ascii="Arial Narrow" w:eastAsia="Arial Narrow" w:hAnsi="Arial Narrow" w:cs="Arial Narrow"/>
        </w:rPr>
        <w:t>Tude</w:t>
      </w:r>
      <w:proofErr w:type="spellEnd"/>
      <w:r>
        <w:rPr>
          <w:rFonts w:ascii="Arial Narrow" w:eastAsia="Arial Narrow" w:hAnsi="Arial Narrow" w:cs="Arial Narrow"/>
        </w:rPr>
        <w:t xml:space="preserve"> de Godoy, localizada na Rua Walter </w:t>
      </w:r>
      <w:proofErr w:type="spellStart"/>
      <w:r>
        <w:rPr>
          <w:rFonts w:ascii="Arial Narrow" w:eastAsia="Arial Narrow" w:hAnsi="Arial Narrow" w:cs="Arial Narrow"/>
        </w:rPr>
        <w:t>Gouwert</w:t>
      </w:r>
      <w:proofErr w:type="spellEnd"/>
      <w:r>
        <w:rPr>
          <w:rFonts w:ascii="Arial Narrow" w:eastAsia="Arial Narrow" w:hAnsi="Arial Narrow" w:cs="Arial Narrow"/>
        </w:rPr>
        <w:t xml:space="preserve">, 2088, bairro </w:t>
      </w:r>
      <w:proofErr w:type="spellStart"/>
      <w:r>
        <w:rPr>
          <w:rFonts w:ascii="Arial Narrow" w:eastAsia="Arial Narrow" w:hAnsi="Arial Narrow" w:cs="Arial Narrow"/>
        </w:rPr>
        <w:t>Promorar</w:t>
      </w:r>
      <w:proofErr w:type="spellEnd"/>
      <w:r>
        <w:rPr>
          <w:rFonts w:ascii="Arial Narrow" w:eastAsia="Arial Narrow" w:hAnsi="Arial Narrow" w:cs="Arial Narrow"/>
        </w:rPr>
        <w:t>, na cidade de Dom Pedrito – Rio Grande do Sul.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>A Escola apresenta boa infraestrutura, contando com onze salas de aula, utilizadas nos dois turnos, fachada não é cercada por muros, de modo que a porta principal tem acesso direto à rua. Apenas a área de recreação e o ginásio são murados.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>O quadro funcional é formado por trinta e oito prof</w:t>
      </w:r>
      <w:r w:rsidR="00A27C64">
        <w:rPr>
          <w:rFonts w:ascii="Arial Narrow" w:eastAsia="Arial Narrow" w:hAnsi="Arial Narrow" w:cs="Arial Narrow"/>
        </w:rPr>
        <w:t xml:space="preserve">essores, duas secretárias, dez </w:t>
      </w:r>
      <w:r>
        <w:rPr>
          <w:rFonts w:ascii="Arial Narrow" w:eastAsia="Arial Narrow" w:hAnsi="Arial Narrow" w:cs="Arial Narrow"/>
        </w:rPr>
        <w:t>funcionários, entre merendeiras (quatro) e auxiliares de limpeza (seis). A escola não possui monitor, porém conta com um vigia no turno da noite e aos finais de semana e possui quatrocentos e vinte alunos em dezoito turmas.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>A disciplina de ciências tem carga horária, de três aulas semanais, com a duração de cada período de cinquenta minutos. O período de aplicação deste projeto estabeleceu-se no mês de maio do ano de dois mil e dezesseis.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>A aplicação do projeto interdisciplinar foi realizada no sétimo ano, turma setenta e um, no turno vespertino, na qual estão matriculados vinte e dois alunos, sendo treze meninas e nove meninos, com idades entre doze a quinze anos.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 xml:space="preserve">A sala de aula é pequena e os alunos ficam praticamente sem espaço para se locomoverem entre as carteiras, é bem ventilada, possui um ventilador, quadro negro e quadro branco, sendo que é opcional a utilização de qualquer um dos dois quadros, apenas mudando a organização das carteiras dos alunos, percebi que o quadro branco é a preferência, o mobiliário da sala é novo e conservado. </w:t>
      </w:r>
    </w:p>
    <w:p w:rsidR="00A43340" w:rsidRDefault="00B470A6">
      <w:pPr>
        <w:ind w:firstLine="432"/>
      </w:pPr>
      <w:r>
        <w:rPr>
          <w:rFonts w:ascii="Arial Narrow" w:eastAsia="Arial Narrow" w:hAnsi="Arial Narrow" w:cs="Arial Narrow"/>
        </w:rPr>
        <w:t>O educandário não dispõe de Laboratório de Ciências. Nas aulas práticas a professora de Ciências, geralmente consegue material emprestado de outras escolas ou da Secretaria de Educação Municipal.</w:t>
      </w:r>
    </w:p>
    <w:p w:rsidR="00A43340" w:rsidRDefault="00A43340">
      <w:pPr>
        <w:ind w:firstLine="432"/>
      </w:pPr>
    </w:p>
    <w:p w:rsidR="00A43340" w:rsidRDefault="00A43340">
      <w:pPr>
        <w:ind w:firstLine="432"/>
      </w:pPr>
    </w:p>
    <w:p w:rsidR="00A43340" w:rsidRDefault="00B470A6">
      <w:pPr>
        <w:ind w:firstLine="0"/>
      </w:pPr>
      <w:r>
        <w:rPr>
          <w:rFonts w:ascii="Arial Narrow" w:eastAsia="Arial Narrow" w:hAnsi="Arial Narrow" w:cs="Arial Narrow"/>
          <w:b/>
        </w:rPr>
        <w:t>3. DETALHAMENTO DAS ATIVIDADES</w:t>
      </w:r>
    </w:p>
    <w:p w:rsidR="00A43340" w:rsidRDefault="00B470A6">
      <w:r>
        <w:rPr>
          <w:rFonts w:ascii="Arial Narrow" w:eastAsia="Arial Narrow" w:hAnsi="Arial Narrow" w:cs="Arial Narrow"/>
        </w:rPr>
        <w:tab/>
        <w:t xml:space="preserve"> 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 xml:space="preserve">Neste relato demonstra-se que é possível a utilização de experimentos sem muitos recursos financeiros e </w:t>
      </w:r>
      <w:r w:rsidR="0026021D">
        <w:rPr>
          <w:rFonts w:ascii="Arial Narrow" w:eastAsia="Arial Narrow" w:hAnsi="Arial Narrow" w:cs="Arial Narrow"/>
        </w:rPr>
        <w:t>sem laboratório de C</w:t>
      </w:r>
      <w:r>
        <w:rPr>
          <w:rFonts w:ascii="Arial Narrow" w:eastAsia="Arial Narrow" w:hAnsi="Arial Narrow" w:cs="Arial Narrow"/>
        </w:rPr>
        <w:t>iências, uma vez que revistas d</w:t>
      </w:r>
      <w:r w:rsidR="0026021D">
        <w:rPr>
          <w:rFonts w:ascii="Arial Narrow" w:eastAsia="Arial Narrow" w:hAnsi="Arial Narrow" w:cs="Arial Narrow"/>
        </w:rPr>
        <w:t>irecionadas para a educação em C</w:t>
      </w:r>
      <w:r>
        <w:rPr>
          <w:rFonts w:ascii="Arial Narrow" w:eastAsia="Arial Narrow" w:hAnsi="Arial Narrow" w:cs="Arial Narrow"/>
        </w:rPr>
        <w:t>iências, frequentemente, divulgam experimentos com materiais de baixo custo.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>Por este motivo, foi planejada uma atividade que proporcionasse a construção de um aprendizado,</w:t>
      </w:r>
      <w:r w:rsidR="0026021D">
        <w:rPr>
          <w:rFonts w:ascii="Arial Narrow" w:eastAsia="Arial Narrow" w:hAnsi="Arial Narrow" w:cs="Arial Narrow"/>
        </w:rPr>
        <w:t xml:space="preserve"> por meio de um</w:t>
      </w:r>
      <w:r>
        <w:rPr>
          <w:rFonts w:ascii="Arial Narrow" w:eastAsia="Arial Narrow" w:hAnsi="Arial Narrow" w:cs="Arial Narrow"/>
        </w:rPr>
        <w:t xml:space="preserve"> experimento</w:t>
      </w:r>
      <w:r w:rsidR="0026021D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877124">
        <w:rPr>
          <w:rFonts w:ascii="Arial Narrow" w:eastAsia="Arial Narrow" w:hAnsi="Arial Narrow" w:cs="Arial Narrow"/>
        </w:rPr>
        <w:t>para que</w:t>
      </w:r>
      <w:r w:rsidR="0026021D">
        <w:rPr>
          <w:rFonts w:ascii="Arial Narrow" w:eastAsia="Arial Narrow" w:hAnsi="Arial Narrow" w:cs="Arial Narrow"/>
        </w:rPr>
        <w:t xml:space="preserve"> os alunos coletassem e observassem</w:t>
      </w:r>
      <w:r>
        <w:rPr>
          <w:rFonts w:ascii="Arial Narrow" w:eastAsia="Arial Narrow" w:hAnsi="Arial Narrow" w:cs="Arial Narrow"/>
        </w:rPr>
        <w:t xml:space="preserve"> um meio de cultura de Bactérias. Esta atividade foi elaborada por meio da metodologia dos Três Momentos Pedagógicos (DELIZOICOV, ANGOTTI, PERNAMBUCO, 2002), que organiza a </w:t>
      </w:r>
      <w:r>
        <w:rPr>
          <w:rFonts w:ascii="Arial Narrow" w:eastAsia="Arial Narrow" w:hAnsi="Arial Narrow" w:cs="Arial Narrow"/>
        </w:rPr>
        <w:lastRenderedPageBreak/>
        <w:t>prática docente em três distintas etapas: problematização inicial, organização do conhecimento e, aplicação do conhecimento.</w:t>
      </w:r>
    </w:p>
    <w:p w:rsidR="0026021D" w:rsidRDefault="00B470A6" w:rsidP="00A27C64">
      <w:pPr>
        <w:ind w:firstLine="4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 primeiro momento, o qual nominamos aqui como problematização inicial, os alunos coletaram amostras de cultura de bactérias em vários locais de uso diário dos mesmos, com o objetivo de investigar a presença de microorganismo</w:t>
      </w:r>
      <w:r w:rsidR="0026021D">
        <w:rPr>
          <w:rFonts w:ascii="Arial Narrow" w:eastAsia="Arial Narrow" w:hAnsi="Arial Narrow" w:cs="Arial Narrow"/>
        </w:rPr>
        <w:t>s no corpo humano e no ambiente, preparando um meio de cultura de</w:t>
      </w:r>
      <w:r>
        <w:rPr>
          <w:rFonts w:ascii="Arial Narrow" w:eastAsia="Arial Narrow" w:hAnsi="Arial Narrow" w:cs="Arial Narrow"/>
        </w:rPr>
        <w:t xml:space="preserve"> bactérias. Questionou-se em quais partes do corpo humano e do ambiente da sala de aula </w:t>
      </w:r>
      <w:r w:rsidR="0026021D">
        <w:rPr>
          <w:rFonts w:ascii="Arial Narrow" w:eastAsia="Arial Narrow" w:hAnsi="Arial Narrow" w:cs="Arial Narrow"/>
        </w:rPr>
        <w:t>elas estariam presentes.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>Logo após foi explicado o experimento</w:t>
      </w:r>
      <w:r w:rsidR="00362F1B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com a distribuição dos seguintes materiais, placas de </w:t>
      </w:r>
      <w:proofErr w:type="spellStart"/>
      <w:r>
        <w:rPr>
          <w:rFonts w:ascii="Arial Narrow" w:eastAsia="Arial Narrow" w:hAnsi="Arial Narrow" w:cs="Arial Narrow"/>
        </w:rPr>
        <w:t>petri</w:t>
      </w:r>
      <w:proofErr w:type="spellEnd"/>
      <w:r>
        <w:rPr>
          <w:rFonts w:ascii="Arial Narrow" w:eastAsia="Arial Narrow" w:hAnsi="Arial Narrow" w:cs="Arial Narrow"/>
        </w:rPr>
        <w:t>, que podem ser substituídas por tampas de margarina ou copos de café, ágar que também pode ser substituído por gelatina incolor e caldo de carne, cotonetes, filme plástico, etiquetas adesivas e caneta.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 xml:space="preserve">Após a entrega das placas de </w:t>
      </w:r>
      <w:proofErr w:type="spellStart"/>
      <w:r>
        <w:rPr>
          <w:rFonts w:ascii="Arial Narrow" w:eastAsia="Arial Narrow" w:hAnsi="Arial Narrow" w:cs="Arial Narrow"/>
        </w:rPr>
        <w:t>petri</w:t>
      </w:r>
      <w:proofErr w:type="spellEnd"/>
      <w:r>
        <w:rPr>
          <w:rFonts w:ascii="Arial Narrow" w:eastAsia="Arial Narrow" w:hAnsi="Arial Narrow" w:cs="Arial Narrow"/>
        </w:rPr>
        <w:t xml:space="preserve"> aos alunos, os mesmos esfregaram um cotonete com resíduos retirados de uma das seguintes fontes: saliva, celular, mãos, do ambiente da sala de aula, ou onde achassem interessante, ficando a critério de cada aluno, onde faria a coleta. Depois desse procedimento esfregaram delicadamente o cotonete no ágar </w:t>
      </w:r>
      <w:r w:rsidR="00362F1B">
        <w:rPr>
          <w:rFonts w:ascii="Arial Narrow" w:eastAsia="Arial Narrow" w:hAnsi="Arial Narrow" w:cs="Arial Narrow"/>
        </w:rPr>
        <w:t>e cobriram as placas com material</w:t>
      </w:r>
      <w:r>
        <w:rPr>
          <w:rFonts w:ascii="Arial Narrow" w:eastAsia="Arial Narrow" w:hAnsi="Arial Narrow" w:cs="Arial Narrow"/>
        </w:rPr>
        <w:t xml:space="preserve"> próprio e fita adesiva para evitar a contaminação. As mesmas foram etiquetadas e nominadas, a fim de identificar o local e quem fez a coleta. O meio de cultura foi </w:t>
      </w:r>
      <w:r w:rsidR="0026021D">
        <w:rPr>
          <w:rFonts w:ascii="Arial Narrow" w:eastAsia="Arial Narrow" w:hAnsi="Arial Narrow" w:cs="Arial Narrow"/>
        </w:rPr>
        <w:t xml:space="preserve">armazenado </w:t>
      </w:r>
      <w:r>
        <w:rPr>
          <w:rFonts w:ascii="Arial Narrow" w:eastAsia="Arial Narrow" w:hAnsi="Arial Narrow" w:cs="Arial Narrow"/>
        </w:rPr>
        <w:t xml:space="preserve">num lugar adequado (isopor) em temperatura ambiente, por 7 dias para fazer </w:t>
      </w:r>
      <w:r w:rsidR="00362F1B">
        <w:rPr>
          <w:rFonts w:ascii="Arial Narrow" w:eastAsia="Arial Narrow" w:hAnsi="Arial Narrow" w:cs="Arial Narrow"/>
        </w:rPr>
        <w:t xml:space="preserve">a posterior </w:t>
      </w:r>
      <w:r>
        <w:rPr>
          <w:rFonts w:ascii="Arial Narrow" w:eastAsia="Arial Narrow" w:hAnsi="Arial Narrow" w:cs="Arial Narrow"/>
        </w:rPr>
        <w:t>observação das alterações ocorridas.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>O segundo momento, aqui identificado como organização do conhecimento, se deu após uma semana da coleta da cultura de bactérias em diferentes meios. As mesmas foram levadas e distribuídas em sala de aula para os respectivos alunos, com o objetivo de visualização das colônias de bactérias que se formaram.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>Já no terceiro momento, ocorreu 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shd w:val="clear" w:color="auto" w:fill="FEFEFE"/>
        </w:rPr>
        <w:t>aplicação do conhecimento, d</w:t>
      </w:r>
      <w:r>
        <w:rPr>
          <w:rFonts w:ascii="Arial Narrow" w:eastAsia="Arial Narrow" w:hAnsi="Arial Narrow" w:cs="Arial Narrow"/>
        </w:rPr>
        <w:t>istribuiu-se as folhas do relatório que foram preenchidas na observação. As mesmas eram compostas p</w:t>
      </w:r>
      <w:r w:rsidR="00362F1B">
        <w:rPr>
          <w:rFonts w:ascii="Arial Narrow" w:eastAsia="Arial Narrow" w:hAnsi="Arial Narrow" w:cs="Arial Narrow"/>
        </w:rPr>
        <w:t>or questionamentos, dentre eles:</w:t>
      </w:r>
      <w:r>
        <w:rPr>
          <w:rFonts w:ascii="Arial Narrow" w:eastAsia="Arial Narrow" w:hAnsi="Arial Narrow" w:cs="Arial Narrow"/>
        </w:rPr>
        <w:t xml:space="preserve"> quais foram as alterações observadas?</w:t>
      </w:r>
      <w:r w:rsidR="00362F1B"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Qual</w:t>
      </w:r>
      <w:proofErr w:type="gramEnd"/>
      <w:r>
        <w:rPr>
          <w:rFonts w:ascii="Arial Narrow" w:eastAsia="Arial Narrow" w:hAnsi="Arial Narrow" w:cs="Arial Narrow"/>
        </w:rPr>
        <w:t xml:space="preserve"> meio de cultura pareceu ter sido mais contaminado?</w:t>
      </w:r>
      <w:r w:rsidR="00362F1B"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</w:rPr>
        <w:t xml:space="preserve"> Qual a relação dos resultados observados com os hábitos de higiene que devem ser adotados? </w:t>
      </w:r>
    </w:p>
    <w:p w:rsidR="00362F1B" w:rsidRDefault="00B470A6" w:rsidP="00A27C64">
      <w:pPr>
        <w:ind w:firstLine="4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Neste momento também debatemos sobre a diferença da quantidade de colônias de bactérias </w:t>
      </w:r>
      <w:r w:rsidR="00362F1B">
        <w:rPr>
          <w:rFonts w:ascii="Arial Narrow" w:eastAsia="Arial Narrow" w:hAnsi="Arial Narrow" w:cs="Arial Narrow"/>
          <w:highlight w:val="white"/>
        </w:rPr>
        <w:t>relacionando e diferenciando os tipos de</w:t>
      </w:r>
      <w:r>
        <w:rPr>
          <w:rFonts w:ascii="Arial Narrow" w:eastAsia="Arial Narrow" w:hAnsi="Arial Narrow" w:cs="Arial Narrow"/>
          <w:highlight w:val="white"/>
        </w:rPr>
        <w:t xml:space="preserve"> culturas que se desenvolveram nas placas com os diversos tipos de bactérias estudados anteriormente e, princip</w:t>
      </w:r>
      <w:r w:rsidR="00362F1B">
        <w:rPr>
          <w:rFonts w:ascii="Arial Narrow" w:eastAsia="Arial Narrow" w:hAnsi="Arial Narrow" w:cs="Arial Narrow"/>
          <w:highlight w:val="white"/>
        </w:rPr>
        <w:t>almente, com hábitos de higiene,</w:t>
      </w:r>
      <w:r>
        <w:rPr>
          <w:rFonts w:ascii="Arial Narrow" w:eastAsia="Arial Narrow" w:hAnsi="Arial Narrow" w:cs="Arial Narrow"/>
          <w:highlight w:val="white"/>
        </w:rPr>
        <w:t xml:space="preserve"> </w:t>
      </w:r>
      <w:r w:rsidR="00362F1B">
        <w:rPr>
          <w:rFonts w:ascii="Arial Narrow" w:eastAsia="Arial Narrow" w:hAnsi="Arial Narrow" w:cs="Arial Narrow"/>
        </w:rPr>
        <w:t>ressaltando que hábitos simples, como</w:t>
      </w:r>
      <w:r w:rsidR="00362F1B" w:rsidRPr="00362F1B">
        <w:rPr>
          <w:rFonts w:ascii="Arial Narrow" w:eastAsia="Arial Narrow" w:hAnsi="Arial Narrow" w:cs="Arial Narrow"/>
        </w:rPr>
        <w:t xml:space="preserve"> lavar as mãos, diminui a quantidade de micro-organismos </w:t>
      </w:r>
      <w:r w:rsidR="00362F1B">
        <w:rPr>
          <w:rFonts w:ascii="Arial Narrow" w:eastAsia="Arial Narrow" w:hAnsi="Arial Narrow" w:cs="Arial Narrow"/>
        </w:rPr>
        <w:t xml:space="preserve">prejudiciais </w:t>
      </w:r>
      <w:r w:rsidR="00362F1B" w:rsidRPr="00362F1B">
        <w:rPr>
          <w:rFonts w:ascii="Arial Narrow" w:eastAsia="Arial Narrow" w:hAnsi="Arial Narrow" w:cs="Arial Narrow"/>
        </w:rPr>
        <w:t>sobre a pele.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>Os alunos foram orientados a compartilhar com a turma os resultados observados, onde cada um pode visualizar a cultura do colega.</w:t>
      </w:r>
    </w:p>
    <w:p w:rsidR="00A43340" w:rsidRDefault="00B470A6" w:rsidP="00A27C64">
      <w:pPr>
        <w:ind w:firstLine="426"/>
      </w:pPr>
      <w:r>
        <w:rPr>
          <w:rFonts w:ascii="Arial Narrow" w:eastAsia="Arial Narrow" w:hAnsi="Arial Narrow" w:cs="Arial Narrow"/>
        </w:rPr>
        <w:t>Explicamos para os discentes que o corpo humano é o lar de milhões delas - algumas, como as da flora intestinal, são essenciais para a sobrevivência. Em suma, a existência de diferentes formas de vida em nosso planeta necessita da presença das bactérias e de sua vasta atuação no ambiente, na alimentação, na saúde física e até na estética.</w:t>
      </w:r>
    </w:p>
    <w:p w:rsidR="00A43340" w:rsidRDefault="00A43340"/>
    <w:p w:rsidR="00A43340" w:rsidRDefault="00B470A6">
      <w:pPr>
        <w:keepNext/>
        <w:ind w:firstLine="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4. ANÁLISE E DISCUSSÃO DO RELATO</w:t>
      </w:r>
    </w:p>
    <w:p w:rsidR="00A27C64" w:rsidRDefault="00A27C64">
      <w:pPr>
        <w:keepNext/>
        <w:ind w:firstLine="0"/>
      </w:pPr>
    </w:p>
    <w:p w:rsidR="00A43340" w:rsidRDefault="00B470A6">
      <w:r>
        <w:rPr>
          <w:rFonts w:ascii="Arial Narrow" w:eastAsia="Arial Narrow" w:hAnsi="Arial Narrow" w:cs="Arial Narrow"/>
        </w:rPr>
        <w:t>Pode-se concluir, portanto, que a utilização da demonstração experimental de um conceito em sala de aula acrescenta ao aluno informações de realidade e de experiência pessoal que pode preencher um espaço dos conceitos científicos</w:t>
      </w:r>
      <w:r w:rsidR="00D260F3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</w:t>
      </w:r>
    </w:p>
    <w:p w:rsidR="00A43340" w:rsidRDefault="00B470A6">
      <w:r>
        <w:rPr>
          <w:rFonts w:ascii="Arial Narrow" w:eastAsia="Arial Narrow" w:hAnsi="Arial Narrow" w:cs="Arial Narrow"/>
        </w:rPr>
        <w:t>No que se refere ao papel da experimentação no p</w:t>
      </w:r>
      <w:r w:rsidR="00D260F3">
        <w:rPr>
          <w:rFonts w:ascii="Arial Narrow" w:eastAsia="Arial Narrow" w:hAnsi="Arial Narrow" w:cs="Arial Narrow"/>
        </w:rPr>
        <w:t>rocesso ensino-aprendizagem de C</w:t>
      </w:r>
      <w:r>
        <w:rPr>
          <w:rFonts w:ascii="Arial Narrow" w:eastAsia="Arial Narrow" w:hAnsi="Arial Narrow" w:cs="Arial Narrow"/>
        </w:rPr>
        <w:t xml:space="preserve">iências, </w:t>
      </w:r>
      <w:proofErr w:type="spellStart"/>
      <w:r>
        <w:rPr>
          <w:rFonts w:ascii="Arial Narrow" w:eastAsia="Arial Narrow" w:hAnsi="Arial Narrow" w:cs="Arial Narrow"/>
        </w:rPr>
        <w:t>Galiazzi</w:t>
      </w:r>
      <w:proofErr w:type="spellEnd"/>
      <w:r>
        <w:rPr>
          <w:rFonts w:ascii="Arial Narrow" w:eastAsia="Arial Narrow" w:hAnsi="Arial Narrow" w:cs="Arial Narrow"/>
        </w:rPr>
        <w:t xml:space="preserve"> et al. (2001) afirma que há mais de um século as atividades experimentais foram implantadas nas escolas, fortemente influenciadas pelos trabalhos desenvol</w:t>
      </w:r>
      <w:r w:rsidR="00D260F3">
        <w:rPr>
          <w:rFonts w:ascii="Arial Narrow" w:eastAsia="Arial Narrow" w:hAnsi="Arial Narrow" w:cs="Arial Narrow"/>
        </w:rPr>
        <w:t>vidos nas universidades. Segundo esta</w:t>
      </w:r>
      <w:r>
        <w:rPr>
          <w:rFonts w:ascii="Arial Narrow" w:eastAsia="Arial Narrow" w:hAnsi="Arial Narrow" w:cs="Arial Narrow"/>
        </w:rPr>
        <w:t xml:space="preserve"> autor</w:t>
      </w:r>
      <w:r w:rsidR="00D260F3"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</w:rPr>
        <w:t>, o objetivo era melhorar a aprendizagem</w:t>
      </w:r>
      <w:r w:rsidR="00D260F3">
        <w:rPr>
          <w:rFonts w:ascii="Arial Narrow" w:eastAsia="Arial Narrow" w:hAnsi="Arial Narrow" w:cs="Arial Narrow"/>
        </w:rPr>
        <w:t xml:space="preserve"> do conteúdo científico, uma vez que </w:t>
      </w:r>
      <w:r>
        <w:rPr>
          <w:rFonts w:ascii="Arial Narrow" w:eastAsia="Arial Narrow" w:hAnsi="Arial Narrow" w:cs="Arial Narrow"/>
        </w:rPr>
        <w:t>os alun</w:t>
      </w:r>
      <w:r w:rsidR="00D260F3">
        <w:rPr>
          <w:rFonts w:ascii="Arial Narrow" w:eastAsia="Arial Narrow" w:hAnsi="Arial Narrow" w:cs="Arial Narrow"/>
        </w:rPr>
        <w:t>os aprendiam os conteúdos superficialmente pois não sabiam aplicá-los. M</w:t>
      </w:r>
      <w:r>
        <w:rPr>
          <w:rFonts w:ascii="Arial Narrow" w:eastAsia="Arial Narrow" w:hAnsi="Arial Narrow" w:cs="Arial Narrow"/>
        </w:rPr>
        <w:t>esmo assim argumenta que embora muitos professores acreditem que possam transformar o ensino de Ciências através da experimentação, as atividad</w:t>
      </w:r>
      <w:r w:rsidR="00D260F3">
        <w:rPr>
          <w:rFonts w:ascii="Arial Narrow" w:eastAsia="Arial Narrow" w:hAnsi="Arial Narrow" w:cs="Arial Narrow"/>
        </w:rPr>
        <w:t>es experimentais são pouco frequ</w:t>
      </w:r>
      <w:r>
        <w:rPr>
          <w:rFonts w:ascii="Arial Narrow" w:eastAsia="Arial Narrow" w:hAnsi="Arial Narrow" w:cs="Arial Narrow"/>
        </w:rPr>
        <w:t xml:space="preserve">entes nas escolas, sob a justificativa da inexistência de laboratórios, e aquelas que os possuem, </w:t>
      </w:r>
      <w:r w:rsidR="004F5DD8">
        <w:rPr>
          <w:rFonts w:ascii="Arial Narrow" w:eastAsia="Arial Narrow" w:hAnsi="Arial Narrow" w:cs="Arial Narrow"/>
        </w:rPr>
        <w:t xml:space="preserve">não tem aparato </w:t>
      </w:r>
      <w:r>
        <w:rPr>
          <w:rFonts w:ascii="Arial Narrow" w:eastAsia="Arial Narrow" w:hAnsi="Arial Narrow" w:cs="Arial Narrow"/>
        </w:rPr>
        <w:t>para mantê-los.</w:t>
      </w:r>
    </w:p>
    <w:p w:rsidR="00A43340" w:rsidRDefault="00B470A6">
      <w:r>
        <w:rPr>
          <w:rFonts w:ascii="Arial Narrow" w:eastAsia="Arial Narrow" w:hAnsi="Arial Narrow" w:cs="Arial Narrow"/>
        </w:rPr>
        <w:t>Através da experimentação e da prátic</w:t>
      </w:r>
      <w:r w:rsidR="004F5DD8">
        <w:rPr>
          <w:rFonts w:ascii="Arial Narrow" w:eastAsia="Arial Narrow" w:hAnsi="Arial Narrow" w:cs="Arial Narrow"/>
        </w:rPr>
        <w:t xml:space="preserve">a os educandos podem observar, </w:t>
      </w:r>
      <w:r>
        <w:rPr>
          <w:rFonts w:ascii="Arial Narrow" w:eastAsia="Arial Narrow" w:hAnsi="Arial Narrow" w:cs="Arial Narrow"/>
        </w:rPr>
        <w:t>questionar, investigar, retomar seus conhecimentos prévios e reconstruir seus conc</w:t>
      </w:r>
      <w:r w:rsidR="004F5DD8">
        <w:rPr>
          <w:rFonts w:ascii="Arial Narrow" w:eastAsia="Arial Narrow" w:hAnsi="Arial Narrow" w:cs="Arial Narrow"/>
        </w:rPr>
        <w:t>eitos</w:t>
      </w:r>
      <w:r>
        <w:rPr>
          <w:rFonts w:ascii="Arial Narrow" w:eastAsia="Arial Narrow" w:hAnsi="Arial Narrow" w:cs="Arial Narrow"/>
        </w:rPr>
        <w:t>. Assim, acontece a construção e reconstrução do conhecimento.</w:t>
      </w:r>
    </w:p>
    <w:p w:rsidR="00A43340" w:rsidRDefault="00B470A6">
      <w:r>
        <w:rPr>
          <w:rFonts w:ascii="Arial Narrow" w:eastAsia="Arial Narrow" w:hAnsi="Arial Narrow" w:cs="Arial Narrow"/>
        </w:rPr>
        <w:t>A utilização de experimentos como ponto de partida, para desenvolver a compreensão de conceitos, é uma forma de levar o aluno a participar de seu processo de aprendizagem, sair de uma postura passiva e começar a agir sobre o seu</w:t>
      </w:r>
      <w:r w:rsidR="004F5DD8">
        <w:rPr>
          <w:rFonts w:ascii="Arial Narrow" w:eastAsia="Arial Narrow" w:hAnsi="Arial Narrow" w:cs="Arial Narrow"/>
        </w:rPr>
        <w:t xml:space="preserve"> objeto de estudo, relacionando-o </w:t>
      </w:r>
      <w:r>
        <w:rPr>
          <w:rFonts w:ascii="Arial Narrow" w:eastAsia="Arial Narrow" w:hAnsi="Arial Narrow" w:cs="Arial Narrow"/>
        </w:rPr>
        <w:t xml:space="preserve">com acontecimentos e buscando as causas dessa relação, procurando, portanto, uma explicação causal para o resultado de suas ações e/ou interações (CARVALHO et </w:t>
      </w:r>
      <w:proofErr w:type="spellStart"/>
      <w:r>
        <w:rPr>
          <w:rFonts w:ascii="Arial Narrow" w:eastAsia="Arial Narrow" w:hAnsi="Arial Narrow" w:cs="Arial Narrow"/>
        </w:rPr>
        <w:t>a</w:t>
      </w:r>
      <w:bookmarkStart w:id="0" w:name="_GoBack"/>
      <w:bookmarkEnd w:id="0"/>
      <w:r>
        <w:rPr>
          <w:rFonts w:ascii="Arial Narrow" w:eastAsia="Arial Narrow" w:hAnsi="Arial Narrow" w:cs="Arial Narrow"/>
        </w:rPr>
        <w:t>ll</w:t>
      </w:r>
      <w:proofErr w:type="spellEnd"/>
      <w:r>
        <w:rPr>
          <w:rFonts w:ascii="Arial Narrow" w:eastAsia="Arial Narrow" w:hAnsi="Arial Narrow" w:cs="Arial Narrow"/>
        </w:rPr>
        <w:t>, 1999). As práticas exp</w:t>
      </w:r>
      <w:r w:rsidR="004F5DD8">
        <w:rPr>
          <w:rFonts w:ascii="Arial Narrow" w:eastAsia="Arial Narrow" w:hAnsi="Arial Narrow" w:cs="Arial Narrow"/>
        </w:rPr>
        <w:t>erimentais são fundamentais e</w:t>
      </w:r>
      <w:r>
        <w:rPr>
          <w:rFonts w:ascii="Arial Narrow" w:eastAsia="Arial Narrow" w:hAnsi="Arial Narrow" w:cs="Arial Narrow"/>
        </w:rPr>
        <w:t xml:space="preserve"> os pr</w:t>
      </w:r>
      <w:r w:rsidR="004F5DD8">
        <w:rPr>
          <w:rFonts w:ascii="Arial Narrow" w:eastAsia="Arial Narrow" w:hAnsi="Arial Narrow" w:cs="Arial Narrow"/>
        </w:rPr>
        <w:t>óprios professores reconhecem sua</w:t>
      </w:r>
      <w:r>
        <w:rPr>
          <w:rFonts w:ascii="Arial Narrow" w:eastAsia="Arial Narrow" w:hAnsi="Arial Narrow" w:cs="Arial Narrow"/>
        </w:rPr>
        <w:t xml:space="preserve"> importância, e definem isso mostrando os fatores que determinam o porquê de utilizar tais </w:t>
      </w:r>
      <w:r w:rsidR="00F70036">
        <w:rPr>
          <w:rFonts w:ascii="Arial Narrow" w:eastAsia="Arial Narrow" w:hAnsi="Arial Narrow" w:cs="Arial Narrow"/>
        </w:rPr>
        <w:t>práticas</w:t>
      </w:r>
      <w:r>
        <w:rPr>
          <w:rFonts w:ascii="Arial Narrow" w:eastAsia="Arial Narrow" w:hAnsi="Arial Narrow" w:cs="Arial Narrow"/>
        </w:rPr>
        <w:t xml:space="preserve"> durante as aulas de Ciências.</w:t>
      </w:r>
    </w:p>
    <w:p w:rsidR="00A43340" w:rsidRDefault="00A43340"/>
    <w:p w:rsidR="00A43340" w:rsidRDefault="00B470A6">
      <w:pPr>
        <w:ind w:firstLine="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5. CONSIDERAÇÕES FINAIS</w:t>
      </w:r>
    </w:p>
    <w:p w:rsidR="005A318B" w:rsidRPr="00877124" w:rsidRDefault="0043012B" w:rsidP="00877124">
      <w:pPr>
        <w:ind w:firstLine="43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</w:t>
      </w:r>
      <w:r w:rsidR="005A318B">
        <w:rPr>
          <w:rFonts w:ascii="Arial Narrow" w:eastAsia="Arial Narrow" w:hAnsi="Arial Narrow" w:cs="Arial Narrow"/>
        </w:rPr>
        <w:t>O</w:t>
      </w:r>
      <w:r w:rsidR="005A318B" w:rsidRPr="0026021D">
        <w:rPr>
          <w:rFonts w:ascii="Arial Narrow" w:eastAsia="Arial Narrow" w:hAnsi="Arial Narrow" w:cs="Arial Narrow"/>
        </w:rPr>
        <w:t xml:space="preserve"> pr</w:t>
      </w:r>
      <w:r w:rsidR="005A318B">
        <w:rPr>
          <w:rFonts w:ascii="Arial Narrow" w:eastAsia="Arial Narrow" w:hAnsi="Arial Narrow" w:cs="Arial Narrow"/>
        </w:rPr>
        <w:t>ojeto interdisciplinar</w:t>
      </w:r>
      <w:r w:rsidR="005A318B" w:rsidRPr="0026021D">
        <w:rPr>
          <w:rFonts w:ascii="Arial Narrow" w:eastAsia="Arial Narrow" w:hAnsi="Arial Narrow" w:cs="Arial Narrow"/>
        </w:rPr>
        <w:t xml:space="preserve"> objetivo</w:t>
      </w:r>
      <w:r w:rsidR="005A318B">
        <w:rPr>
          <w:rFonts w:ascii="Arial Narrow" w:eastAsia="Arial Narrow" w:hAnsi="Arial Narrow" w:cs="Arial Narrow"/>
        </w:rPr>
        <w:t>u, de forma</w:t>
      </w:r>
      <w:r w:rsidR="005A318B" w:rsidRPr="0026021D">
        <w:rPr>
          <w:rFonts w:ascii="Arial Narrow" w:eastAsia="Arial Narrow" w:hAnsi="Arial Narrow" w:cs="Arial Narrow"/>
        </w:rPr>
        <w:t xml:space="preserve"> geral compreender que as bactérias não são somente prejudiciais, </w:t>
      </w:r>
      <w:r w:rsidR="005A318B">
        <w:rPr>
          <w:rFonts w:ascii="Arial Narrow" w:eastAsia="Arial Narrow" w:hAnsi="Arial Narrow" w:cs="Arial Narrow"/>
        </w:rPr>
        <w:t xml:space="preserve">sendo que a partir delas são produzidos os antibióticos e as vacinas, também </w:t>
      </w:r>
      <w:r w:rsidR="005A318B" w:rsidRPr="0026021D">
        <w:rPr>
          <w:rFonts w:ascii="Arial Narrow" w:eastAsia="Arial Narrow" w:hAnsi="Arial Narrow" w:cs="Arial Narrow"/>
        </w:rPr>
        <w:t>são decompositoras e algumas provocam doenças</w:t>
      </w:r>
      <w:r w:rsidR="005A318B">
        <w:rPr>
          <w:rFonts w:ascii="Arial Narrow" w:eastAsia="Arial Narrow" w:hAnsi="Arial Narrow" w:cs="Arial Narrow"/>
        </w:rPr>
        <w:t xml:space="preserve">.                        </w:t>
      </w:r>
    </w:p>
    <w:p w:rsidR="00877124" w:rsidRDefault="009B0F4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highlight w:val="white"/>
        </w:rPr>
        <w:t>Os objetivos espec</w:t>
      </w:r>
      <w:r>
        <w:rPr>
          <w:rFonts w:ascii="Arial Narrow" w:eastAsia="Arial Narrow" w:hAnsi="Arial Narrow" w:cs="Arial Narrow"/>
        </w:rPr>
        <w:t xml:space="preserve">íficos foram </w:t>
      </w:r>
      <w:r w:rsidR="00B470A6">
        <w:rPr>
          <w:rFonts w:ascii="Arial Narrow" w:eastAsia="Arial Narrow" w:hAnsi="Arial Narrow" w:cs="Arial Narrow"/>
        </w:rPr>
        <w:t xml:space="preserve">identificar as características do grupo das Bactérias (Reino Monera) e investigar a existência de micróbios e como eles contaminam o meio de cultura. </w:t>
      </w:r>
      <w:r w:rsidR="0043012B">
        <w:rPr>
          <w:rFonts w:ascii="Arial Narrow" w:eastAsia="Arial Narrow" w:hAnsi="Arial Narrow" w:cs="Arial Narrow"/>
        </w:rPr>
        <w:t>Participar das atividades em grupo, respeitando os seus colegas.</w:t>
      </w:r>
    </w:p>
    <w:p w:rsidR="00877124" w:rsidRDefault="0087712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Os alunos mostraram que a conceituação cientifica foi </w:t>
      </w:r>
      <w:r w:rsidR="0043012B">
        <w:rPr>
          <w:rFonts w:ascii="Arial Narrow" w:eastAsia="Arial Narrow" w:hAnsi="Arial Narrow" w:cs="Arial Narrow"/>
        </w:rPr>
        <w:t>realizada</w:t>
      </w:r>
      <w:r>
        <w:rPr>
          <w:rFonts w:ascii="Arial Narrow" w:eastAsia="Arial Narrow" w:hAnsi="Arial Narrow" w:cs="Arial Narrow"/>
        </w:rPr>
        <w:t xml:space="preserve"> com sucesso, uma vez que souberam diferenciar os tipo</w:t>
      </w:r>
      <w:r w:rsidR="0043012B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 xml:space="preserve"> de bactérias</w:t>
      </w:r>
      <w:r w:rsidR="0043012B">
        <w:rPr>
          <w:rFonts w:ascii="Arial Narrow" w:eastAsia="Arial Narrow" w:hAnsi="Arial Narrow" w:cs="Arial Narrow"/>
        </w:rPr>
        <w:t xml:space="preserve"> entre aquelas benéficas e as prejudiciais à saúde.</w:t>
      </w:r>
    </w:p>
    <w:p w:rsidR="00A43340" w:rsidRDefault="00B470A6">
      <w:r>
        <w:rPr>
          <w:rFonts w:ascii="Arial Narrow" w:eastAsia="Arial Narrow" w:hAnsi="Arial Narrow" w:cs="Arial Narrow"/>
        </w:rPr>
        <w:t>Em relação ao trabalho em grupo, constatou-se que foi importante que a atividade tenha sido realizada em duplas, incentivando os alunos a falarem sobre o assunto entre si.</w:t>
      </w:r>
      <w:r>
        <w:rPr>
          <w:rFonts w:ascii="Arial Narrow" w:eastAsia="Arial Narrow" w:hAnsi="Arial Narrow" w:cs="Arial Narrow"/>
          <w:highlight w:val="white"/>
        </w:rPr>
        <w:t xml:space="preserve"> Sendo que o objetivo do trabalho em grupo foi o de promover a troca de conhecimento entre os estudantes.</w:t>
      </w:r>
    </w:p>
    <w:p w:rsidR="00A43340" w:rsidRDefault="00B470A6">
      <w:r>
        <w:rPr>
          <w:rFonts w:ascii="Arial Narrow" w:eastAsia="Arial Narrow" w:hAnsi="Arial Narrow" w:cs="Arial Narrow"/>
        </w:rPr>
        <w:t xml:space="preserve">A partir desta prática experimental, foi possível identificar as diferentes colônias de bactérias pela presença de diferentes microrganismos encontrados nas placas observadas pelos alunos, ressaltando que essa foi feita a olho </w:t>
      </w:r>
      <w:r w:rsidR="0043012B">
        <w:rPr>
          <w:rFonts w:ascii="Arial Narrow" w:eastAsia="Arial Narrow" w:hAnsi="Arial Narrow" w:cs="Arial Narrow"/>
        </w:rPr>
        <w:t>nu</w:t>
      </w:r>
      <w:r>
        <w:rPr>
          <w:rFonts w:ascii="Arial Narrow" w:eastAsia="Arial Narrow" w:hAnsi="Arial Narrow" w:cs="Arial Narrow"/>
        </w:rPr>
        <w:t xml:space="preserve">, por não disponibilizarmos de materiais de laboratório. </w:t>
      </w:r>
      <w:r>
        <w:rPr>
          <w:rFonts w:ascii="Arial Narrow" w:eastAsia="Arial Narrow" w:hAnsi="Arial Narrow" w:cs="Arial Narrow"/>
          <w:highlight w:val="white"/>
        </w:rPr>
        <w:t xml:space="preserve">Após o período de incubação, que foram sete dias de repouso do meio de cultura e </w:t>
      </w:r>
      <w:r>
        <w:rPr>
          <w:rFonts w:ascii="Arial Narrow" w:eastAsia="Arial Narrow" w:hAnsi="Arial Narrow" w:cs="Arial Narrow"/>
          <w:highlight w:val="white"/>
        </w:rPr>
        <w:lastRenderedPageBreak/>
        <w:t xml:space="preserve">de crescimento pudemos observar que houve a proliferação de colônias de bactéria. Logo, o objetivo do experimento foi atingido. </w:t>
      </w:r>
    </w:p>
    <w:p w:rsidR="00A43340" w:rsidRDefault="00B470A6">
      <w:r>
        <w:rPr>
          <w:rFonts w:ascii="Arial Narrow" w:eastAsia="Arial Narrow" w:hAnsi="Arial Narrow" w:cs="Arial Narrow"/>
        </w:rPr>
        <w:t>Os objetivos propostos com a reali</w:t>
      </w:r>
      <w:r w:rsidR="0043012B">
        <w:rPr>
          <w:rFonts w:ascii="Arial Narrow" w:eastAsia="Arial Narrow" w:hAnsi="Arial Narrow" w:cs="Arial Narrow"/>
        </w:rPr>
        <w:t>zação deste trabalho foram</w:t>
      </w:r>
      <w:r>
        <w:rPr>
          <w:rFonts w:ascii="Arial Narrow" w:eastAsia="Arial Narrow" w:hAnsi="Arial Narrow" w:cs="Arial Narrow"/>
        </w:rPr>
        <w:t xml:space="preserve"> atingidos. Os alunos participaram ativamente das atividades indicadas, percebeu-se que a aprendizagem foi real e prática, os discentes compreenderam o objetivo do experimento quando o realizaram e começaram a aparecer os microrganismos nas placas de </w:t>
      </w:r>
      <w:proofErr w:type="spellStart"/>
      <w:r>
        <w:rPr>
          <w:rFonts w:ascii="Arial Narrow" w:eastAsia="Arial Narrow" w:hAnsi="Arial Narrow" w:cs="Arial Narrow"/>
        </w:rPr>
        <w:t>petri</w:t>
      </w:r>
      <w:proofErr w:type="spellEnd"/>
      <w:r>
        <w:rPr>
          <w:rFonts w:ascii="Arial Narrow" w:eastAsia="Arial Narrow" w:hAnsi="Arial Narrow" w:cs="Arial Narrow"/>
        </w:rPr>
        <w:t>, ficando entusiasmadas todo o tempo da observação. O mais importante é que os alunos compreenderam a importância de cuidar da higiene e o porquê disto. Ficou evidente que a realização de experimentos, além de prazerosas são os verdadeiros momentos de aprendizagens.</w:t>
      </w:r>
    </w:p>
    <w:p w:rsidR="00A43340" w:rsidRDefault="00A43340">
      <w:pPr>
        <w:ind w:firstLine="0"/>
      </w:pPr>
    </w:p>
    <w:p w:rsidR="00A43340" w:rsidRDefault="00B470A6">
      <w:pPr>
        <w:keepNext/>
        <w:ind w:firstLine="0"/>
      </w:pPr>
      <w:r>
        <w:rPr>
          <w:rFonts w:ascii="Arial Narrow" w:eastAsia="Arial Narrow" w:hAnsi="Arial Narrow" w:cs="Arial Narrow"/>
          <w:b/>
        </w:rPr>
        <w:t xml:space="preserve">6. REFERÊNCIAS </w:t>
      </w:r>
    </w:p>
    <w:p w:rsidR="00A43340" w:rsidRDefault="00A43340">
      <w:pPr>
        <w:keepNext/>
        <w:ind w:firstLine="0"/>
      </w:pPr>
    </w:p>
    <w:p w:rsidR="00A43340" w:rsidRDefault="00B470A6">
      <w:pPr>
        <w:ind w:firstLine="0"/>
      </w:pPr>
      <w:r>
        <w:rPr>
          <w:rFonts w:ascii="Arial Narrow" w:eastAsia="Arial Narrow" w:hAnsi="Arial Narrow" w:cs="Arial Narrow"/>
        </w:rPr>
        <w:t> BLOOM, B. S., HASTINGS, J.T., MADAUS, G. F. </w:t>
      </w:r>
      <w:proofErr w:type="spellStart"/>
      <w:r>
        <w:rPr>
          <w:rFonts w:ascii="Arial Narrow" w:eastAsia="Arial Narrow" w:hAnsi="Arial Narrow" w:cs="Arial Narrow"/>
          <w:b/>
        </w:rPr>
        <w:t>Evaluación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del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aprendizaje</w:t>
      </w:r>
      <w:proofErr w:type="spellEnd"/>
      <w:r>
        <w:rPr>
          <w:rFonts w:ascii="Arial Narrow" w:eastAsia="Arial Narrow" w:hAnsi="Arial Narrow" w:cs="Arial Narrow"/>
          <w:b/>
        </w:rPr>
        <w:t>. </w:t>
      </w:r>
      <w:r>
        <w:rPr>
          <w:rFonts w:ascii="Arial Narrow" w:eastAsia="Arial Narrow" w:hAnsi="Arial Narrow" w:cs="Arial Narrow"/>
          <w:highlight w:val="white"/>
        </w:rPr>
        <w:t xml:space="preserve">Buenos Aires: </w:t>
      </w:r>
      <w:proofErr w:type="spellStart"/>
      <w:r>
        <w:rPr>
          <w:rFonts w:ascii="Arial Narrow" w:eastAsia="Arial Narrow" w:hAnsi="Arial Narrow" w:cs="Arial Narrow"/>
          <w:highlight w:val="white"/>
        </w:rPr>
        <w:t>Troquel</w:t>
      </w:r>
      <w:proofErr w:type="spellEnd"/>
      <w:r>
        <w:rPr>
          <w:rFonts w:ascii="Arial Narrow" w:eastAsia="Arial Narrow" w:hAnsi="Arial Narrow" w:cs="Arial Narrow"/>
          <w:highlight w:val="white"/>
        </w:rPr>
        <w:t>, 1975.</w:t>
      </w:r>
    </w:p>
    <w:p w:rsidR="00A43340" w:rsidRDefault="00A43340">
      <w:pPr>
        <w:ind w:firstLine="0"/>
      </w:pPr>
    </w:p>
    <w:p w:rsidR="00A43340" w:rsidRDefault="00B470A6">
      <w:pPr>
        <w:ind w:firstLine="0"/>
      </w:pPr>
      <w:r>
        <w:rPr>
          <w:rFonts w:ascii="Arial Narrow" w:eastAsia="Arial Narrow" w:hAnsi="Arial Narrow" w:cs="Arial Narrow"/>
        </w:rPr>
        <w:t>CARVALHO, A. N. P. (</w:t>
      </w:r>
      <w:proofErr w:type="spellStart"/>
      <w:r>
        <w:rPr>
          <w:rFonts w:ascii="Arial Narrow" w:eastAsia="Arial Narrow" w:hAnsi="Arial Narrow" w:cs="Arial Narrow"/>
        </w:rPr>
        <w:t>cord</w:t>
      </w:r>
      <w:proofErr w:type="spellEnd"/>
      <w:r>
        <w:rPr>
          <w:rFonts w:ascii="Arial Narrow" w:eastAsia="Arial Narrow" w:hAnsi="Arial Narrow" w:cs="Arial Narrow"/>
        </w:rPr>
        <w:t xml:space="preserve">.) Termodinâmica: um ensino por investigação. São Paulo: </w:t>
      </w:r>
      <w:proofErr w:type="spellStart"/>
      <w:r>
        <w:rPr>
          <w:rFonts w:ascii="Arial Narrow" w:eastAsia="Arial Narrow" w:hAnsi="Arial Narrow" w:cs="Arial Narrow"/>
        </w:rPr>
        <w:t>Feusp</w:t>
      </w:r>
      <w:proofErr w:type="spellEnd"/>
      <w:r>
        <w:rPr>
          <w:rFonts w:ascii="Arial Narrow" w:eastAsia="Arial Narrow" w:hAnsi="Arial Narrow" w:cs="Arial Narrow"/>
        </w:rPr>
        <w:t>, 1999.</w:t>
      </w:r>
      <w:r>
        <w:rPr>
          <w:rFonts w:ascii="Arial Narrow" w:eastAsia="Arial Narrow" w:hAnsi="Arial Narrow" w:cs="Arial Narrow"/>
        </w:rPr>
        <w:br/>
      </w:r>
    </w:p>
    <w:p w:rsidR="00A43340" w:rsidRDefault="00A43340">
      <w:pPr>
        <w:ind w:firstLine="0"/>
      </w:pPr>
    </w:p>
    <w:p w:rsidR="00A43340" w:rsidRDefault="00B470A6">
      <w:pPr>
        <w:ind w:firstLine="0"/>
      </w:pPr>
      <w:r>
        <w:rPr>
          <w:rFonts w:ascii="Arial Narrow" w:eastAsia="Arial Narrow" w:hAnsi="Arial Narrow" w:cs="Arial Narrow"/>
        </w:rPr>
        <w:t xml:space="preserve">DELIZOICOV, Demétrio; ANGOTTI, José André Peres; PERNAMBUCO, Marta Maria. </w:t>
      </w:r>
      <w:r>
        <w:rPr>
          <w:rFonts w:ascii="Arial Narrow" w:eastAsia="Arial Narrow" w:hAnsi="Arial Narrow" w:cs="Arial Narrow"/>
          <w:b/>
        </w:rPr>
        <w:t>Ensino de Ciências: fundamentos e métodos</w:t>
      </w:r>
      <w:r>
        <w:rPr>
          <w:rFonts w:ascii="Arial Narrow" w:eastAsia="Arial Narrow" w:hAnsi="Arial Narrow" w:cs="Arial Narrow"/>
        </w:rPr>
        <w:t>. São Paulo: Cortez, 2002.</w:t>
      </w:r>
    </w:p>
    <w:p w:rsidR="00A43340" w:rsidRDefault="00A43340">
      <w:pPr>
        <w:ind w:firstLine="0"/>
      </w:pPr>
    </w:p>
    <w:p w:rsidR="00A43340" w:rsidRDefault="00B470A6">
      <w:pPr>
        <w:ind w:firstLine="0"/>
      </w:pPr>
      <w:r>
        <w:rPr>
          <w:rFonts w:ascii="Arial Narrow" w:eastAsia="Arial Narrow" w:hAnsi="Arial Narrow" w:cs="Arial Narrow"/>
        </w:rPr>
        <w:t xml:space="preserve">GALIAZZI, M. C. et al. </w:t>
      </w:r>
      <w:r>
        <w:rPr>
          <w:rFonts w:ascii="Arial Narrow" w:eastAsia="Arial Narrow" w:hAnsi="Arial Narrow" w:cs="Arial Narrow"/>
          <w:b/>
        </w:rPr>
        <w:t>Objetivos das Atividades Experimentais no Ensino Médio:</w:t>
      </w:r>
      <w:r>
        <w:rPr>
          <w:rFonts w:ascii="Arial Narrow" w:eastAsia="Arial Narrow" w:hAnsi="Arial Narrow" w:cs="Arial Narrow"/>
        </w:rPr>
        <w:t xml:space="preserve"> A pesquisa coletiva como modo de formação de professores de ciências. Ciência &amp; Educação, v.7, n.2, 2001.</w:t>
      </w:r>
    </w:p>
    <w:p w:rsidR="00A43340" w:rsidRDefault="00A43340">
      <w:pPr>
        <w:ind w:firstLine="0"/>
      </w:pPr>
    </w:p>
    <w:p w:rsidR="00A43340" w:rsidRDefault="00A43340">
      <w:pPr>
        <w:ind w:firstLine="0"/>
      </w:pPr>
    </w:p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A43340"/>
    <w:p w:rsidR="00A43340" w:rsidRDefault="00B470A6">
      <w:r>
        <w:rPr>
          <w:rFonts w:ascii="Noto Sans Symbols" w:eastAsia="Noto Sans Symbols" w:hAnsi="Noto Sans Symbols" w:cs="Noto Sans Symbols"/>
          <w:b/>
          <w:color w:val="FF0000"/>
          <w:sz w:val="32"/>
          <w:szCs w:val="32"/>
        </w:rPr>
        <w:t>☞</w:t>
      </w: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FF0000"/>
        </w:rPr>
        <w:t xml:space="preserve">ESTA FICHA DEVERÁ SER PREENCHIDA SOMENTE NA SEGUNDA ETAPA DA INSCRIÇÃO, </w:t>
      </w:r>
      <w:proofErr w:type="gramStart"/>
      <w:r>
        <w:rPr>
          <w:rFonts w:ascii="Arial Narrow" w:eastAsia="Arial Narrow" w:hAnsi="Arial Narrow" w:cs="Arial Narrow"/>
          <w:b/>
          <w:color w:val="FF0000"/>
        </w:rPr>
        <w:t>PELO(</w:t>
      </w:r>
      <w:proofErr w:type="gramEnd"/>
      <w:r>
        <w:rPr>
          <w:rFonts w:ascii="Arial Narrow" w:eastAsia="Arial Narrow" w:hAnsi="Arial Narrow" w:cs="Arial Narrow"/>
          <w:b/>
          <w:color w:val="FF0000"/>
        </w:rPr>
        <w:t xml:space="preserve">A) AVALIADOR(A) DO TRABALHO, QUE DEVERÁ RETORNAR, ATRAVÉS DO </w:t>
      </w:r>
      <w:r>
        <w:rPr>
          <w:rFonts w:ascii="Arial Narrow" w:eastAsia="Arial Narrow" w:hAnsi="Arial Narrow" w:cs="Arial Narrow"/>
          <w:b/>
          <w:i/>
          <w:color w:val="FF0000"/>
        </w:rPr>
        <w:t>SITE</w:t>
      </w:r>
      <w:r>
        <w:rPr>
          <w:rFonts w:ascii="Arial Narrow" w:eastAsia="Arial Narrow" w:hAnsi="Arial Narrow" w:cs="Arial Narrow"/>
          <w:b/>
          <w:color w:val="FF0000"/>
        </w:rPr>
        <w:t xml:space="preserve"> DO EVENTO, JUNTAMENTE COM O TRABALHO LIDO.</w:t>
      </w:r>
    </w:p>
    <w:p w:rsidR="00A43340" w:rsidRDefault="00A43340"/>
    <w:p w:rsidR="00A43340" w:rsidRDefault="00B470A6">
      <w:pPr>
        <w:jc w:val="center"/>
      </w:pPr>
      <w:r>
        <w:rPr>
          <w:rFonts w:ascii="Arial Narrow" w:eastAsia="Arial Narrow" w:hAnsi="Arial Narrow" w:cs="Arial Narrow"/>
          <w:b/>
        </w:rPr>
        <w:t>FICHA DE LEITURA DE TRABALHO</w:t>
      </w:r>
    </w:p>
    <w:p w:rsidR="00A43340" w:rsidRDefault="00A43340"/>
    <w:p w:rsidR="00A43340" w:rsidRDefault="00B470A6">
      <w:proofErr w:type="gramStart"/>
      <w:r>
        <w:rPr>
          <w:rFonts w:ascii="Arial Narrow" w:eastAsia="Arial Narrow" w:hAnsi="Arial Narrow" w:cs="Arial Narrow"/>
        </w:rPr>
        <w:t>Prezado(</w:t>
      </w:r>
      <w:proofErr w:type="gramEnd"/>
      <w:r>
        <w:rPr>
          <w:rFonts w:ascii="Arial Narrow" w:eastAsia="Arial Narrow" w:hAnsi="Arial Narrow" w:cs="Arial Narrow"/>
        </w:rPr>
        <w:t>a) avaliador(a)</w:t>
      </w:r>
    </w:p>
    <w:p w:rsidR="00A43340" w:rsidRDefault="00A43340"/>
    <w:p w:rsidR="00A43340" w:rsidRDefault="00B470A6">
      <w:r>
        <w:rPr>
          <w:rFonts w:ascii="Arial Narrow" w:eastAsia="Arial Narrow" w:hAnsi="Arial Narrow" w:cs="Arial Narrow"/>
        </w:rPr>
        <w:tab/>
        <w:t>A coordenação do XIV Encontro sobre Investigação na Escola solicita sua colaboração para avaliar o trabalho acima, que fará parte de seu grupo de discussão. Para tanto, observe os critérios elencados a seguir. Lembre-se que o objetivo dessa análise consiste em sugerir melhorias no texto; não se tratando de um julgamento de concepções teórico-metodológicas.</w:t>
      </w:r>
    </w:p>
    <w:p w:rsidR="00A43340" w:rsidRDefault="00A43340"/>
    <w:p w:rsidR="00A43340" w:rsidRDefault="00B470A6">
      <w:pPr>
        <w:keepNext/>
        <w:numPr>
          <w:ilvl w:val="0"/>
          <w:numId w:val="1"/>
        </w:numPr>
        <w:ind w:firstLine="709"/>
      </w:pPr>
      <w:r>
        <w:rPr>
          <w:rFonts w:ascii="Arial Narrow" w:eastAsia="Arial Narrow" w:hAnsi="Arial Narrow" w:cs="Arial Narrow"/>
          <w:b/>
        </w:rPr>
        <w:t>TÍTULO DO TRABALHO AVALIADO</w:t>
      </w:r>
    </w:p>
    <w:p w:rsidR="00A43340" w:rsidRDefault="00A43340"/>
    <w:p w:rsidR="00A43340" w:rsidRDefault="00B470A6">
      <w:r>
        <w:rPr>
          <w:rFonts w:ascii="Arial Narrow" w:eastAsia="Arial Narrow" w:hAnsi="Arial Narrow" w:cs="Arial Narrow"/>
          <w:color w:val="FF0000"/>
        </w:rPr>
        <w:t>Título do trabalho...</w:t>
      </w:r>
    </w:p>
    <w:p w:rsidR="00A43340" w:rsidRDefault="00A43340"/>
    <w:p w:rsidR="00A43340" w:rsidRDefault="00B470A6">
      <w:pPr>
        <w:keepNext/>
        <w:numPr>
          <w:ilvl w:val="0"/>
          <w:numId w:val="1"/>
        </w:numPr>
        <w:ind w:firstLine="709"/>
      </w:pPr>
      <w:r>
        <w:rPr>
          <w:rFonts w:ascii="Arial Narrow" w:eastAsia="Arial Narrow" w:hAnsi="Arial Narrow" w:cs="Arial Narrow"/>
          <w:b/>
        </w:rPr>
        <w:t>CRITÉRIOS</w:t>
      </w:r>
    </w:p>
    <w:p w:rsidR="00A43340" w:rsidRDefault="00A43340"/>
    <w:p w:rsidR="00A43340" w:rsidRDefault="00B470A6">
      <w:pPr>
        <w:spacing w:line="360" w:lineRule="auto"/>
      </w:pPr>
      <w:proofErr w:type="gramStart"/>
      <w:r>
        <w:rPr>
          <w:rFonts w:ascii="Arial Narrow" w:eastAsia="Arial Narrow" w:hAnsi="Arial Narrow" w:cs="Arial Narrow"/>
        </w:rPr>
        <w:t>a) Existem</w:t>
      </w:r>
      <w:proofErr w:type="gramEnd"/>
      <w:r>
        <w:rPr>
          <w:rFonts w:ascii="Arial Narrow" w:eastAsia="Arial Narrow" w:hAnsi="Arial Narrow" w:cs="Arial Narrow"/>
        </w:rPr>
        <w:t xml:space="preserve"> referências ao contexto do relato?</w:t>
      </w:r>
    </w:p>
    <w:p w:rsidR="00A43340" w:rsidRDefault="00B470A6">
      <w:pPr>
        <w:spacing w:line="360" w:lineRule="auto"/>
      </w:pPr>
      <w:proofErr w:type="gramStart"/>
      <w:r>
        <w:rPr>
          <w:rFonts w:ascii="Arial Narrow" w:eastAsia="Arial Narrow" w:hAnsi="Arial Narrow" w:cs="Arial Narrow"/>
        </w:rPr>
        <w:t>b) As</w:t>
      </w:r>
      <w:proofErr w:type="gramEnd"/>
      <w:r>
        <w:rPr>
          <w:rFonts w:ascii="Arial Narrow" w:eastAsia="Arial Narrow" w:hAnsi="Arial Narrow" w:cs="Arial Narrow"/>
        </w:rPr>
        <w:t xml:space="preserve"> propostas de investigação e as formas como foram desenvolvidas estão expressas ao longo do texto?</w:t>
      </w:r>
    </w:p>
    <w:p w:rsidR="00A43340" w:rsidRDefault="00B470A6">
      <w:pPr>
        <w:spacing w:line="360" w:lineRule="auto"/>
      </w:pPr>
      <w:r>
        <w:rPr>
          <w:rFonts w:ascii="Arial Narrow" w:eastAsia="Arial Narrow" w:hAnsi="Arial Narrow" w:cs="Arial Narrow"/>
        </w:rPr>
        <w:t xml:space="preserve">c) Na análise descrita </w:t>
      </w:r>
      <w:proofErr w:type="gramStart"/>
      <w:r>
        <w:rPr>
          <w:rFonts w:ascii="Arial Narrow" w:eastAsia="Arial Narrow" w:hAnsi="Arial Narrow" w:cs="Arial Narrow"/>
        </w:rPr>
        <w:t>pelos(</w:t>
      </w:r>
      <w:proofErr w:type="gramEnd"/>
      <w:r>
        <w:rPr>
          <w:rFonts w:ascii="Arial Narrow" w:eastAsia="Arial Narrow" w:hAnsi="Arial Narrow" w:cs="Arial Narrow"/>
        </w:rPr>
        <w:t>as) autores(as) há coerência entre os objetivos propostos e as conclusões descrita?</w:t>
      </w:r>
    </w:p>
    <w:p w:rsidR="00A43340" w:rsidRDefault="00B470A6">
      <w:pPr>
        <w:spacing w:line="360" w:lineRule="auto"/>
      </w:pPr>
      <w:r>
        <w:rPr>
          <w:rFonts w:ascii="Arial Narrow" w:eastAsia="Arial Narrow" w:hAnsi="Arial Narrow" w:cs="Arial Narrow"/>
        </w:rPr>
        <w:tab/>
        <w:t>Em relação a estes critérios dê a sua opinião e sugestões de melhoria, se houver, destacando os aspectos a aprofundar, esclarecer ou modificar no texto.</w:t>
      </w:r>
    </w:p>
    <w:p w:rsidR="00A43340" w:rsidRDefault="00B470A6">
      <w:pPr>
        <w:spacing w:line="360" w:lineRule="auto"/>
      </w:pPr>
      <w:r>
        <w:rPr>
          <w:rFonts w:ascii="Arial Narrow" w:eastAsia="Arial Narrow" w:hAnsi="Arial Narrow" w:cs="Arial Narrow"/>
          <w:color w:val="FF0000"/>
        </w:rPr>
        <w:t>Sugestões...</w:t>
      </w:r>
    </w:p>
    <w:p w:rsidR="00A43340" w:rsidRDefault="00A43340">
      <w:pPr>
        <w:spacing w:line="360" w:lineRule="auto"/>
      </w:pPr>
    </w:p>
    <w:p w:rsidR="00A43340" w:rsidRDefault="00B470A6">
      <w:pPr>
        <w:spacing w:line="360" w:lineRule="auto"/>
      </w:pPr>
      <w:r>
        <w:rPr>
          <w:rFonts w:ascii="Arial Narrow" w:eastAsia="Arial Narrow" w:hAnsi="Arial Narrow" w:cs="Arial Narrow"/>
        </w:rPr>
        <w:t>Quanto à escrita, o trabalho:</w:t>
      </w:r>
    </w:p>
    <w:p w:rsidR="00A43340" w:rsidRDefault="00B470A6">
      <w:pPr>
        <w:spacing w:line="360" w:lineRule="auto"/>
      </w:pPr>
      <w:proofErr w:type="gramStart"/>
      <w:r>
        <w:rPr>
          <w:rFonts w:ascii="Arial Narrow" w:eastAsia="Arial Narrow" w:hAnsi="Arial Narrow" w:cs="Arial Narrow"/>
        </w:rPr>
        <w:t>( )</w:t>
      </w:r>
      <w:proofErr w:type="gramEnd"/>
      <w:r>
        <w:rPr>
          <w:rFonts w:ascii="Arial Narrow" w:eastAsia="Arial Narrow" w:hAnsi="Arial Narrow" w:cs="Arial Narrow"/>
        </w:rPr>
        <w:t xml:space="preserve"> não necessita de reformulações.</w:t>
      </w:r>
    </w:p>
    <w:p w:rsidR="00A43340" w:rsidRDefault="00B470A6">
      <w:pPr>
        <w:spacing w:line="360" w:lineRule="auto"/>
      </w:pPr>
      <w:proofErr w:type="gramStart"/>
      <w:r>
        <w:rPr>
          <w:rFonts w:ascii="Arial Narrow" w:eastAsia="Arial Narrow" w:hAnsi="Arial Narrow" w:cs="Arial Narrow"/>
        </w:rPr>
        <w:t>( )</w:t>
      </w:r>
      <w:proofErr w:type="gramEnd"/>
      <w:r>
        <w:rPr>
          <w:rFonts w:ascii="Arial Narrow" w:eastAsia="Arial Narrow" w:hAnsi="Arial Narrow" w:cs="Arial Narrow"/>
        </w:rPr>
        <w:t xml:space="preserve"> necessita de reformulações quanto aos seguintes aspectos: </w:t>
      </w:r>
      <w:r>
        <w:rPr>
          <w:rFonts w:ascii="Arial Narrow" w:eastAsia="Arial Narrow" w:hAnsi="Arial Narrow" w:cs="Arial Narrow"/>
          <w:color w:val="FF0000"/>
        </w:rPr>
        <w:t>Aspectos...</w:t>
      </w:r>
    </w:p>
    <w:p w:rsidR="00A43340" w:rsidRDefault="00A43340"/>
    <w:p w:rsidR="00A43340" w:rsidRDefault="00B470A6">
      <w:r>
        <w:rPr>
          <w:rFonts w:ascii="Arial Narrow" w:eastAsia="Arial Narrow" w:hAnsi="Arial Narrow" w:cs="Arial Narrow"/>
        </w:rPr>
        <w:t xml:space="preserve">Gostaria de apontar aspectos do trabalho que julga serem relevantes para a </w:t>
      </w:r>
      <w:proofErr w:type="gramStart"/>
      <w:r>
        <w:rPr>
          <w:rFonts w:ascii="Arial Narrow" w:eastAsia="Arial Narrow" w:hAnsi="Arial Narrow" w:cs="Arial Narrow"/>
        </w:rPr>
        <w:t>discussão  durante</w:t>
      </w:r>
      <w:proofErr w:type="gramEnd"/>
      <w:r>
        <w:rPr>
          <w:rFonts w:ascii="Arial Narrow" w:eastAsia="Arial Narrow" w:hAnsi="Arial Narrow" w:cs="Arial Narrow"/>
        </w:rPr>
        <w:t xml:space="preserve"> o evento? Quais?</w:t>
      </w:r>
    </w:p>
    <w:p w:rsidR="00A43340" w:rsidRDefault="00A43340"/>
    <w:p w:rsidR="00A43340" w:rsidRDefault="00B470A6">
      <w:r>
        <w:rPr>
          <w:rFonts w:ascii="Arial Narrow" w:eastAsia="Arial Narrow" w:hAnsi="Arial Narrow" w:cs="Arial Narrow"/>
          <w:color w:val="FF0000"/>
        </w:rPr>
        <w:lastRenderedPageBreak/>
        <w:t>Aspectos...</w:t>
      </w:r>
    </w:p>
    <w:sectPr w:rsidR="00A43340">
      <w:headerReference w:type="default" r:id="rId9"/>
      <w:footerReference w:type="default" r:id="rId10"/>
      <w:pgSz w:w="11906" w:h="16838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10" w:rsidRDefault="00467A10">
      <w:r>
        <w:separator/>
      </w:r>
    </w:p>
  </w:endnote>
  <w:endnote w:type="continuationSeparator" w:id="0">
    <w:p w:rsidR="00467A10" w:rsidRDefault="0046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40" w:rsidRDefault="00B470A6">
    <w:pPr>
      <w:tabs>
        <w:tab w:val="left" w:pos="307"/>
        <w:tab w:val="right" w:pos="9072"/>
      </w:tabs>
      <w:ind w:firstLine="0"/>
      <w:jc w:val="left"/>
    </w:pPr>
    <w:r>
      <w:rPr>
        <w:rFonts w:ascii="Arial Narrow" w:eastAsia="Arial Narrow" w:hAnsi="Arial Narrow" w:cs="Arial Narrow"/>
        <w:i/>
        <w:sz w:val="20"/>
        <w:szCs w:val="20"/>
      </w:rPr>
      <w:t xml:space="preserve">UNIPAMPA - Campus Uruguaiana                                                                                                            página </w:t>
    </w:r>
    <w:r>
      <w:fldChar w:fldCharType="begin"/>
    </w:r>
    <w:r>
      <w:instrText>PAGE</w:instrText>
    </w:r>
    <w:r>
      <w:fldChar w:fldCharType="separate"/>
    </w:r>
    <w:r w:rsidR="00B07572">
      <w:rPr>
        <w:noProof/>
      </w:rPr>
      <w:t>7</w:t>
    </w:r>
    <w:r>
      <w:fldChar w:fldCharType="end"/>
    </w:r>
    <w:r>
      <w:rPr>
        <w:rFonts w:ascii="Arial Narrow" w:eastAsia="Arial Narrow" w:hAnsi="Arial Narrow" w:cs="Arial Narrow"/>
        <w:i/>
        <w:sz w:val="20"/>
        <w:szCs w:val="20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B07572">
      <w:rPr>
        <w:noProof/>
      </w:rPr>
      <w:t>7</w:t>
    </w:r>
    <w:r>
      <w:fldChar w:fldCharType="end"/>
    </w:r>
  </w:p>
  <w:p w:rsidR="00A43340" w:rsidRDefault="00A43340">
    <w:pPr>
      <w:tabs>
        <w:tab w:val="center" w:pos="4419"/>
        <w:tab w:val="right" w:pos="8838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10" w:rsidRDefault="00467A10">
      <w:r>
        <w:separator/>
      </w:r>
    </w:p>
  </w:footnote>
  <w:footnote w:type="continuationSeparator" w:id="0">
    <w:p w:rsidR="00467A10" w:rsidRDefault="0046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40" w:rsidRDefault="00B470A6">
    <w:pPr>
      <w:tabs>
        <w:tab w:val="center" w:pos="4419"/>
        <w:tab w:val="right" w:pos="8838"/>
      </w:tabs>
      <w:spacing w:before="709"/>
      <w:jc w:val="center"/>
    </w:pPr>
    <w:r>
      <w:rPr>
        <w:rFonts w:ascii="Arial Narrow" w:eastAsia="Arial Narrow" w:hAnsi="Arial Narrow" w:cs="Arial Narrow"/>
        <w:b/>
        <w:sz w:val="28"/>
        <w:szCs w:val="28"/>
      </w:rPr>
      <w:t>XIV Encontro sobre Investigação na Escola</w:t>
    </w:r>
    <w:r>
      <w:rPr>
        <w:noProof/>
      </w:rPr>
      <w:drawing>
        <wp:anchor distT="0" distB="0" distL="114935" distR="114935" simplePos="0" relativeHeight="251658240" behindDoc="0" locked="0" layoutInCell="0" hidden="0" allowOverlap="1">
          <wp:simplePos x="0" y="0"/>
          <wp:positionH relativeFrom="margin">
            <wp:posOffset>-252094</wp:posOffset>
          </wp:positionH>
          <wp:positionV relativeFrom="paragraph">
            <wp:posOffset>-190499</wp:posOffset>
          </wp:positionV>
          <wp:extent cx="1188720" cy="738505"/>
          <wp:effectExtent l="0" t="0" r="0" b="0"/>
          <wp:wrapSquare wrapText="bothSides" distT="0" distB="0" distL="114935" distR="114935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hidden="0" allowOverlap="1">
          <wp:simplePos x="0" y="0"/>
          <wp:positionH relativeFrom="margin">
            <wp:posOffset>5273675</wp:posOffset>
          </wp:positionH>
          <wp:positionV relativeFrom="paragraph">
            <wp:posOffset>-159384</wp:posOffset>
          </wp:positionV>
          <wp:extent cx="589915" cy="742315"/>
          <wp:effectExtent l="0" t="0" r="0" b="0"/>
          <wp:wrapSquare wrapText="bothSides" distT="0" distB="0" distL="114935" distR="114935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3340" w:rsidRDefault="00B470A6">
    <w:pPr>
      <w:tabs>
        <w:tab w:val="center" w:pos="4419"/>
        <w:tab w:val="right" w:pos="8838"/>
      </w:tabs>
      <w:jc w:val="center"/>
    </w:pPr>
    <w:r>
      <w:rPr>
        <w:rFonts w:ascii="Arial Narrow" w:eastAsia="Arial Narrow" w:hAnsi="Arial Narrow" w:cs="Arial Narrow"/>
        <w:b/>
        <w:sz w:val="28"/>
        <w:szCs w:val="28"/>
      </w:rPr>
      <w:t>"</w:t>
    </w:r>
    <w:r>
      <w:rPr>
        <w:rFonts w:ascii="Arial Narrow" w:eastAsia="Arial Narrow" w:hAnsi="Arial Narrow" w:cs="Arial Narrow"/>
        <w:b/>
        <w:i/>
        <w:sz w:val="28"/>
        <w:szCs w:val="28"/>
      </w:rPr>
      <w:t>Educar para democracia e a justiça social</w:t>
    </w:r>
    <w:r>
      <w:rPr>
        <w:rFonts w:ascii="Arial Narrow" w:eastAsia="Arial Narrow" w:hAnsi="Arial Narrow" w:cs="Arial Narrow"/>
        <w:b/>
        <w:sz w:val="28"/>
        <w:szCs w:val="28"/>
      </w:rPr>
      <w:t>"</w:t>
    </w:r>
  </w:p>
  <w:p w:rsidR="00A43340" w:rsidRDefault="00B470A6">
    <w:pPr>
      <w:tabs>
        <w:tab w:val="center" w:pos="4419"/>
        <w:tab w:val="right" w:pos="8838"/>
      </w:tabs>
      <w:jc w:val="center"/>
    </w:pPr>
    <w:r>
      <w:rPr>
        <w:rFonts w:ascii="Arial Narrow" w:eastAsia="Arial Narrow" w:hAnsi="Arial Narrow" w:cs="Arial Narrow"/>
        <w:b/>
      </w:rPr>
      <w:t>Uruguaiana, 27 e 28 de agosto de 2016</w:t>
    </w:r>
  </w:p>
  <w:p w:rsidR="00A43340" w:rsidRDefault="00A43340">
    <w:pPr>
      <w:tabs>
        <w:tab w:val="center" w:pos="4419"/>
        <w:tab w:val="right" w:pos="8838"/>
      </w:tabs>
      <w:jc w:val="center"/>
    </w:pPr>
  </w:p>
  <w:p w:rsidR="00A43340" w:rsidRDefault="00B470A6">
    <w:pPr>
      <w:tabs>
        <w:tab w:val="left" w:pos="4963"/>
      </w:tabs>
    </w:pPr>
    <w:r>
      <w:rPr>
        <w:rFonts w:ascii="Arial Narrow" w:eastAsia="Arial Narrow" w:hAnsi="Arial Narrow" w:cs="Arial Narrow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112"/>
    <w:multiLevelType w:val="multilevel"/>
    <w:tmpl w:val="FF96CC1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3340"/>
    <w:rsid w:val="0026021D"/>
    <w:rsid w:val="00362F1B"/>
    <w:rsid w:val="0043012B"/>
    <w:rsid w:val="00467A10"/>
    <w:rsid w:val="004B6EEB"/>
    <w:rsid w:val="004F5DD8"/>
    <w:rsid w:val="005A318B"/>
    <w:rsid w:val="00877124"/>
    <w:rsid w:val="009B0F47"/>
    <w:rsid w:val="00A27C64"/>
    <w:rsid w:val="00A43340"/>
    <w:rsid w:val="00B07572"/>
    <w:rsid w:val="00B470A6"/>
    <w:rsid w:val="00D260F3"/>
    <w:rsid w:val="00F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8D8A-CD39-475B-92BF-C9237CFA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318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i.kaufman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i.kaufman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2335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leci kaufmann</cp:lastModifiedBy>
  <cp:revision>5</cp:revision>
  <dcterms:created xsi:type="dcterms:W3CDTF">2016-07-08T19:15:00Z</dcterms:created>
  <dcterms:modified xsi:type="dcterms:W3CDTF">2016-09-08T19:17:00Z</dcterms:modified>
</cp:coreProperties>
</file>