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43" w:rsidRDefault="00E61982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>
            <wp:extent cx="1498600" cy="546100"/>
            <wp:effectExtent l="0" t="0" r="0" b="0"/>
            <wp:docPr id="1" name="Imagem 2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3935" cy="62230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543" w:rsidRDefault="00E61982">
      <w:pPr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FICHAMENTO</w:t>
      </w:r>
      <w:r w:rsidR="003B72F8">
        <w:rPr>
          <w:rFonts w:ascii="Times New Roman" w:hAnsi="Times New Roman"/>
          <w:b/>
          <w:sz w:val="24"/>
          <w:szCs w:val="24"/>
        </w:rPr>
        <w:t xml:space="preserve"> 1</w:t>
      </w:r>
    </w:p>
    <w:p w:rsidR="00A24543" w:rsidRDefault="00E61982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 w:cs="Arial"/>
          <w:sz w:val="24"/>
          <w:szCs w:val="24"/>
        </w:rPr>
        <w:t xml:space="preserve"> </w:t>
      </w:r>
      <w:bookmarkStart w:id="0" w:name="_GoBack1"/>
      <w:bookmarkEnd w:id="0"/>
      <w:r>
        <w:rPr>
          <w:rFonts w:ascii="Times New Roman" w:hAnsi="Times New Roman" w:cs="Arial"/>
          <w:sz w:val="24"/>
          <w:szCs w:val="24"/>
        </w:rPr>
        <w:t xml:space="preserve">CANDIDO, Antônio. Direito à literatura.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Prosa e Verso, </w:t>
      </w:r>
      <w:r>
        <w:rPr>
          <w:rFonts w:ascii="Times New Roman" w:hAnsi="Times New Roman" w:cs="Arial"/>
          <w:sz w:val="24"/>
          <w:szCs w:val="24"/>
        </w:rPr>
        <w:t>Rio de Janeiro, dez. 2017. Disponível em: &lt;</w:t>
      </w:r>
      <w:hyperlink r:id="rId8">
        <w:r>
          <w:rPr>
            <w:rStyle w:val="LinkdaInternet"/>
            <w:rFonts w:ascii="Times New Roman" w:hAnsi="Times New Roman" w:cs="Arial"/>
            <w:sz w:val="24"/>
            <w:szCs w:val="24"/>
          </w:rPr>
          <w:t>https://www.revistaprosaversoearte.com/o-direito-a-literatura-antonio-candido</w:t>
        </w:r>
      </w:hyperlink>
      <w:r>
        <w:rPr>
          <w:rFonts w:ascii="Times New Roman" w:hAnsi="Times New Roman" w:cs="Arial"/>
          <w:sz w:val="24"/>
          <w:szCs w:val="24"/>
        </w:rPr>
        <w:t>&gt;. Acesso em:19 jun. 2018.</w:t>
      </w:r>
    </w:p>
    <w:p w:rsidR="00A24543" w:rsidRDefault="00E61982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Rodolpho </w:t>
      </w:r>
      <w:proofErr w:type="spellStart"/>
      <w:r>
        <w:rPr>
          <w:rFonts w:ascii="Times New Roman" w:hAnsi="Times New Roman"/>
          <w:sz w:val="24"/>
          <w:szCs w:val="24"/>
        </w:rPr>
        <w:t>Meroni</w:t>
      </w:r>
      <w:proofErr w:type="spellEnd"/>
      <w:r>
        <w:rPr>
          <w:rFonts w:ascii="Times New Roman" w:hAnsi="Times New Roman"/>
          <w:sz w:val="24"/>
          <w:szCs w:val="24"/>
        </w:rPr>
        <w:t xml:space="preserve"> Bretanha</w:t>
      </w:r>
    </w:p>
    <w:p w:rsidR="00A24543" w:rsidRDefault="00A24543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543" w:rsidRDefault="00E619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“(…) Penso que o movimento pelo</w:t>
      </w:r>
      <w:r>
        <w:rPr>
          <w:rFonts w:ascii="Times New Roman" w:hAnsi="Times New Roman"/>
          <w:b/>
          <w:bCs/>
          <w:sz w:val="24"/>
          <w:szCs w:val="24"/>
        </w:rPr>
        <w:t>s direitos humanos se encontra aí pois somos a primeira era da história em que teoricamente é possível entrever uma solução para as grandes desarmonias que geram a injustiça contra a qual lutam os homens de bia vontade (...)”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Uma análise perspicaz do auto</w:t>
      </w:r>
      <w:r>
        <w:rPr>
          <w:rFonts w:ascii="Times New Roman" w:hAnsi="Times New Roman"/>
          <w:iCs/>
          <w:sz w:val="24"/>
          <w:szCs w:val="24"/>
        </w:rPr>
        <w:t xml:space="preserve">r sobre as possibilidades teóricas de resolução dos problemas globais, conforme o autor, realmente possuímos os conhecimentos para atacar e controlar grandes desafios, como a seca e a fome. Talvez a grande pergunta seja, por </w:t>
      </w:r>
      <w:proofErr w:type="spellStart"/>
      <w:r>
        <w:rPr>
          <w:rFonts w:ascii="Times New Roman" w:hAnsi="Times New Roman"/>
          <w:iCs/>
          <w:sz w:val="24"/>
          <w:szCs w:val="24"/>
        </w:rPr>
        <w:t>quê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não?</w:t>
      </w:r>
    </w:p>
    <w:p w:rsidR="00A24543" w:rsidRDefault="00A2454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“É verdade que a barb</w:t>
      </w:r>
      <w:r>
        <w:rPr>
          <w:rFonts w:ascii="Times New Roman" w:hAnsi="Times New Roman"/>
          <w:b/>
          <w:bCs/>
          <w:iCs/>
          <w:sz w:val="24"/>
          <w:szCs w:val="24"/>
        </w:rPr>
        <w:t>árie continua crescendo, mas não se vê mais o seu elogio (...)”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Uma posição correta do autor, que infelizmente o último ano no Brasil quebrou a sua realidade. Podemos afirmar que muitas barbáries não são mais aceitas, como a discriminação, porém a última </w:t>
      </w:r>
      <w:r>
        <w:rPr>
          <w:rFonts w:ascii="Times New Roman" w:hAnsi="Times New Roman"/>
          <w:iCs/>
          <w:sz w:val="24"/>
          <w:szCs w:val="24"/>
        </w:rPr>
        <w:t xml:space="preserve">eleição nos trouxe uma forma de realidade, onde percebe-se que não é toda a verdade, ainda possuímos bolsões, grandes, de discriminação e preconceito. </w:t>
      </w:r>
    </w:p>
    <w:p w:rsidR="00A24543" w:rsidRDefault="00A2454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“(…) a desigualdade é insuportável e pode ser atenuada consideravelmente no estágio atual dos recursos </w:t>
      </w:r>
      <w:r>
        <w:rPr>
          <w:rFonts w:ascii="Times New Roman" w:hAnsi="Times New Roman"/>
          <w:b/>
          <w:bCs/>
          <w:iCs/>
          <w:sz w:val="24"/>
          <w:szCs w:val="24"/>
        </w:rPr>
        <w:t>técnicos e de organização (...)”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Um desdobramento da primeira citação, a desigualdade é um dos males, ou conforme o autor, uma das grandes desarmonias, ainda presentes no nosso tempo. </w:t>
      </w:r>
      <w:proofErr w:type="spellStart"/>
      <w:r>
        <w:rPr>
          <w:rFonts w:ascii="Times New Roman" w:hAnsi="Times New Roman"/>
          <w:iCs/>
          <w:sz w:val="24"/>
          <w:szCs w:val="24"/>
        </w:rPr>
        <w:t>Possuimos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recursos para diminuir as diferenças, hoje as técnicas já nos</w:t>
      </w:r>
      <w:r>
        <w:rPr>
          <w:rFonts w:ascii="Times New Roman" w:hAnsi="Times New Roman"/>
          <w:iCs/>
          <w:sz w:val="24"/>
          <w:szCs w:val="24"/>
        </w:rPr>
        <w:t xml:space="preserve"> permitem ser mais igualitários na distribuição das riquezas produzidas. </w:t>
      </w:r>
    </w:p>
    <w:p w:rsidR="00A24543" w:rsidRDefault="00A2454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“(…) direitos humanos têm um pressuposto: reconhecer que aquilo que consideramos indispensável para nós também indispensável para o próximo.”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Esse talvez seja a grande dificuldade da nossa época, reconhecer que o que queremos também querem os outros, mas nessa citação existe um problema, é possível todos viverem com a mesma forma? O planeta aguenta todos vivendo num mesmo padrão elevado de consu</w:t>
      </w:r>
      <w:r>
        <w:rPr>
          <w:rFonts w:ascii="Times New Roman" w:hAnsi="Times New Roman"/>
          <w:iCs/>
          <w:sz w:val="24"/>
          <w:szCs w:val="24"/>
        </w:rPr>
        <w:t xml:space="preserve">mo, por exemplo? Se a resposta for não, como diminuir um padrão de vida? Principalmente para elevar o de outro, possível desconhecido. 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“Por isso, a luta pelos direitos humanos pressupõe a consideração de tais problemas, e chegando mais perto do tema eu le</w:t>
      </w:r>
      <w:r>
        <w:rPr>
          <w:rFonts w:ascii="Times New Roman" w:hAnsi="Times New Roman"/>
          <w:b/>
          <w:bCs/>
          <w:iCs/>
          <w:sz w:val="24"/>
          <w:szCs w:val="24"/>
        </w:rPr>
        <w:t>mbraria que são bens incompressíveis não apenas os que assegurem a sobrevivência física em níveis decentes, mas os que garantem a integridade espiritual”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Esse destaque inicia a direcionar a ideia do autor sobre a importância da literatura como um direito </w:t>
      </w:r>
      <w:r>
        <w:rPr>
          <w:rFonts w:ascii="Times New Roman" w:hAnsi="Times New Roman"/>
          <w:iCs/>
          <w:sz w:val="24"/>
          <w:szCs w:val="24"/>
        </w:rPr>
        <w:t>fundamental a todos, pois garante a integridade espiritual.</w:t>
      </w:r>
    </w:p>
    <w:p w:rsidR="00A24543" w:rsidRDefault="00A2454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“(…) em nossas sociedades a literatura tem sido um instrumento poderoso de instrução e educação (...)”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Conforme o autor, a literatura é um ator indispensável de humanização, podendo desta forma </w:t>
      </w:r>
      <w:r>
        <w:rPr>
          <w:rFonts w:ascii="Times New Roman" w:hAnsi="Times New Roman"/>
          <w:iCs/>
          <w:sz w:val="24"/>
          <w:szCs w:val="24"/>
        </w:rPr>
        <w:t xml:space="preserve">conferir representação as crenças, sentimentos, normas de uma sociedade. Devendo elas serem oficiais aos canais formais ou não. </w:t>
      </w:r>
    </w:p>
    <w:p w:rsidR="00A24543" w:rsidRDefault="00A24543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24543" w:rsidRDefault="00E6198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“No âmbito da instrução escolar, o livro chega a gerar conflitos, porque o seu efeito transcende as normas estabelecidas.”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Se</w:t>
      </w:r>
      <w:r>
        <w:rPr>
          <w:rFonts w:ascii="Times New Roman" w:hAnsi="Times New Roman"/>
          <w:iCs/>
          <w:sz w:val="24"/>
          <w:szCs w:val="24"/>
        </w:rPr>
        <w:t xml:space="preserve"> a literatura é um poderoso instrumento de educação, ela também é de transgressão das normas estabelecidas. Podemos utilizar o livro para transgredir o ensino dito como adequado, elevando as ideias.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“ (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…) A literatura desenvolve em nós a quota de humanid</w:t>
      </w:r>
      <w:r>
        <w:rPr>
          <w:rFonts w:ascii="Times New Roman" w:hAnsi="Times New Roman"/>
          <w:b/>
          <w:bCs/>
          <w:iCs/>
          <w:sz w:val="24"/>
          <w:szCs w:val="24"/>
        </w:rPr>
        <w:t>ade na medida em que nos torna mais compreensivos e abertos a natureza, a sociedade, o semelhante.”</w:t>
      </w:r>
    </w:p>
    <w:p w:rsidR="00A24543" w:rsidRDefault="00E6198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</w:r>
      <w:r>
        <w:rPr>
          <w:rFonts w:ascii="Times New Roman" w:hAnsi="Times New Roman"/>
          <w:iCs/>
          <w:sz w:val="24"/>
          <w:szCs w:val="24"/>
        </w:rPr>
        <w:t xml:space="preserve">Aqui o autor resume a importância da literatura, pois é das alterações que ela permite no leitor que </w:t>
      </w:r>
      <w:proofErr w:type="gramStart"/>
      <w:r>
        <w:rPr>
          <w:rFonts w:ascii="Times New Roman" w:hAnsi="Times New Roman"/>
          <w:iCs/>
          <w:sz w:val="24"/>
          <w:szCs w:val="24"/>
        </w:rPr>
        <w:t>cria-se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o papel desta como um direito fundamental a todos. A literatura, ou a soma das literaturas nos desenvolve como humanidade, pois possibilita pensar </w:t>
      </w:r>
      <w:r>
        <w:rPr>
          <w:rFonts w:ascii="Times New Roman" w:hAnsi="Times New Roman"/>
          <w:iCs/>
          <w:sz w:val="24"/>
          <w:szCs w:val="24"/>
        </w:rPr>
        <w:t xml:space="preserve">e refletir diversos temas e comparar com a atualidade. Desta forma desenvolvendo a empatia aos outros, seja natureza, sociedade ou semelhante.  </w:t>
      </w:r>
    </w:p>
    <w:p w:rsidR="003B72F8" w:rsidRDefault="003B72F8" w:rsidP="003B72F8">
      <w:pPr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FICHAMENTO 2</w:t>
      </w:r>
    </w:p>
    <w:p w:rsidR="003B72F8" w:rsidRDefault="003B72F8" w:rsidP="003B72F8">
      <w:pPr>
        <w:numPr>
          <w:ilvl w:val="0"/>
          <w:numId w:val="3"/>
        </w:numPr>
        <w:spacing w:line="360" w:lineRule="auto"/>
      </w:pPr>
      <w:r>
        <w:rPr>
          <w:rFonts w:ascii="Times New Roman" w:hAnsi="Times New Roman" w:cs="Arial"/>
          <w:sz w:val="24"/>
          <w:szCs w:val="24"/>
        </w:rPr>
        <w:t xml:space="preserve"> COLOMER, Teresa. Ler na escola: os “livros de leitura”. In: ___.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Andar entre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livros-</w:t>
      </w:r>
      <w:r>
        <w:rPr>
          <w:rFonts w:ascii="Times New Roman" w:hAnsi="Times New Roman" w:cs="Arial"/>
          <w:sz w:val="24"/>
          <w:szCs w:val="24"/>
        </w:rPr>
        <w:t>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leitura literária na escola. Tradução Laura </w:t>
      </w:r>
      <w:proofErr w:type="spellStart"/>
      <w:r>
        <w:rPr>
          <w:rFonts w:ascii="Times New Roman" w:hAnsi="Times New Roman" w:cs="Arial"/>
          <w:sz w:val="24"/>
          <w:szCs w:val="24"/>
        </w:rPr>
        <w:t>Sandroni</w:t>
      </w:r>
      <w:proofErr w:type="spellEnd"/>
      <w:r>
        <w:rPr>
          <w:rFonts w:ascii="Times New Roman" w:hAnsi="Times New Roman" w:cs="Arial"/>
          <w:sz w:val="24"/>
          <w:szCs w:val="24"/>
        </w:rPr>
        <w:t>. São Paulo Global, 2007, p. 15-48.</w:t>
      </w:r>
    </w:p>
    <w:p w:rsidR="003B72F8" w:rsidRDefault="003B72F8" w:rsidP="003B72F8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Rodolpho </w:t>
      </w:r>
      <w:proofErr w:type="spellStart"/>
      <w:r>
        <w:rPr>
          <w:rFonts w:ascii="Times New Roman" w:hAnsi="Times New Roman"/>
          <w:sz w:val="24"/>
          <w:szCs w:val="24"/>
        </w:rPr>
        <w:t>Meroni</w:t>
      </w:r>
      <w:proofErr w:type="spellEnd"/>
      <w:r>
        <w:rPr>
          <w:rFonts w:ascii="Times New Roman" w:hAnsi="Times New Roman"/>
          <w:sz w:val="24"/>
          <w:szCs w:val="24"/>
        </w:rPr>
        <w:t xml:space="preserve"> Bretanha</w:t>
      </w:r>
    </w:p>
    <w:p w:rsidR="003B72F8" w:rsidRDefault="003B72F8" w:rsidP="003B72F8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“Durante séculos a literatura exerceu um papel preponderante como eixo vertebral do ensino linguístico, a formação moral, a consciência de uma cultura com raízes clássicas greco-latinas e, desde o século XIX, de aglutinadora de cada nacionalidade.” (pg. 15)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ab/>
        <w:t>Um fato comprovado pela história, a literatura foi extremamente importante para a criação das nacionalidades, e teve um papel importante no ensino da moral e da cultura ocidental, sendo desta forma utilizada para o ensino. Podemos questionar porque existiu a mudança da importância da literatura no sistema educacional contemporâneo.</w:t>
      </w:r>
    </w:p>
    <w:p w:rsidR="003B72F8" w:rsidRDefault="003B72F8" w:rsidP="003B72F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“(…) à etapa secundária, o modelo secular de ensino literário foi o aprendizado prático para criar discursos orais e escritos.” (pg. 17) 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ab/>
        <w:t>Um destaque interessante, demonstra a importância que existiu sobre o bem falar, seja oral ou escrito. Podemos destacar a falta de capacidade de formar um raciocínio lógico para discutir um assunto, seja ele em forma oral ou escrito.</w:t>
      </w:r>
    </w:p>
    <w:p w:rsidR="003B72F8" w:rsidRDefault="003B72F8" w:rsidP="003B72F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“Qualquer modelo de ensino literário se caracteriza pela forte inter-relação que estabelece entre seus objetivos, seu eixo de programação, o corpus de leitura proposto e as atividades escolares através das quais o ensino se desenvolve” (pg. 19)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ab/>
        <w:t xml:space="preserve">Questiono a existência de um objetivo, uma programação, de uma proposta geral sobre onde se quer chegar com o ensino atual, podemos pensar saber, mas não vejo formas praticas disso </w:t>
      </w:r>
      <w:r>
        <w:rPr>
          <w:rFonts w:ascii="Times New Roman" w:hAnsi="Times New Roman"/>
          <w:iCs/>
          <w:sz w:val="24"/>
          <w:szCs w:val="24"/>
        </w:rPr>
        <w:lastRenderedPageBreak/>
        <w:t>ocorrer. Dito isso, sim o ensino literário devia estar como suporte para um aprendizado complexo e completo, dentro das definições esperadas para a máxima capacitação do aluno.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“(…) uma sociedade que baseava seu funcionamento no uso intensivo e variado da palavra escrita, havia desenvolvido uma grande presença dos meios de comunicação e evoluía em direção a uma crescente implantação de novas tecnologias.” (pg. 22)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ab/>
        <w:t>Um detalhe interessante, a evolução da palavra escrita, os meios de comunicação inicial, são os próprios causadores de uma quebra no ensino-aprendizagem utilizando a literatura. Mas a tecnologia, ou as novas tecnologias, sempre são marcadas como um desastre para o atual sistema, um exemplo contemporâneo: a internet iria acabar com os jornais, na realidade somente mudou o meio de leitura. Outro meio de leitura que se alterou, os e-books; estes não substituíram totalmente o livro impresso.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“Assim, o texto literário ostenta a capacidade de reconfigurar a atividade humana e oferece instrumentos para compreendê-la, posto que, ao verbalizá-la, cria um espaço específico no qual se constroem e negociam os valores e o sistema estético de uma cultura.” (pg. 27)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ab/>
        <w:t xml:space="preserve">O texto literário permite ‘ver’ uma realidade sobre outra ótica, ou se chocar com a própria realidade. Desta forma podemos compreendê-la ou questioná-la! Isso nos leva ao texto, que a literatura constrói e modifica a cultura. </w:t>
      </w:r>
    </w:p>
    <w:p w:rsidR="003B72F8" w:rsidRDefault="003B72F8" w:rsidP="003B72F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72F8" w:rsidRDefault="003B72F8" w:rsidP="003B72F8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“(…) desenvolver uma capacidade interpretativa, que permita tanto uma socialização mais rica e lúcida dos indivíduos como a experimentação de um prazer literário que se constrói ao longo do processo.” (pg. 29)</w:t>
      </w:r>
    </w:p>
    <w:p w:rsidR="003B72F8" w:rsidRDefault="003B72F8" w:rsidP="003B72F8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ab/>
        <w:t xml:space="preserve">Essa é a importância da literatura atual, o que devemos pensar como a meta da educação contemporânea. Acredito que devemos destacar com maior ênfase essa intenção, pois como o texto comenta, somente com o alunado sabendo a razão do estudo e sua importância prática será motivado. </w:t>
      </w:r>
    </w:p>
    <w:p w:rsidR="003B72F8" w:rsidRDefault="003B72F8" w:rsidP="003B72F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72F8" w:rsidRDefault="003B72F8" w:rsidP="003B72F8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“(…) as interrogações artísticas do século XX, a partir das vanguardas ao pós-modernismo, geraram novos caminhos de exploração do mundo, ao problematizar as relações entre a linguagem e ao que a ela se refere (...)” (pg. 31)</w:t>
      </w:r>
    </w:p>
    <w:p w:rsidR="003B72F8" w:rsidRDefault="003B72F8" w:rsidP="003B72F8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</w:r>
      <w:r>
        <w:rPr>
          <w:rFonts w:ascii="Times New Roman" w:hAnsi="Times New Roman"/>
          <w:iCs/>
          <w:sz w:val="24"/>
          <w:szCs w:val="24"/>
        </w:rPr>
        <w:t xml:space="preserve">Conforme o destaque, as mudanças culturais e sociais enfrentadas pela sociedade ocidental no último século culminaram em transformações transportadas para literatura, desta forma, está pode ajudar na compreensão da contemporaneidade. </w:t>
      </w:r>
    </w:p>
    <w:p w:rsidR="003B72F8" w:rsidRDefault="003B72F8" w:rsidP="003B72F8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“(…) os decretos legislativos que deveriam orientá-lo (…)” (pg. 33)</w:t>
      </w:r>
    </w:p>
    <w:p w:rsidR="003B72F8" w:rsidRDefault="003B72F8" w:rsidP="003B72F8">
      <w:pPr>
        <w:spacing w:line="360" w:lineRule="auto"/>
        <w:jc w:val="both"/>
      </w:pPr>
      <w:r>
        <w:tab/>
        <w:t xml:space="preserve">O texto marcado refere-se aos decretos sobre textos literários, dito isso, por que o legislativo deve ser utilizado para demarcar o que se ler, o que se ensina sobre literatura? Somente posso pensar em uma maneira de transmitir uma modulação de pensamento. Onde fica a descoberta da leitura, do prazer literário? </w:t>
      </w:r>
    </w:p>
    <w:p w:rsidR="00A24543" w:rsidRDefault="00A2454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1" w:name="_GoBack"/>
      <w:bookmarkEnd w:id="1"/>
    </w:p>
    <w:p w:rsidR="003B72F8" w:rsidRDefault="003B72F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24543" w:rsidRDefault="00A24543">
      <w:pPr>
        <w:spacing w:line="360" w:lineRule="auto"/>
        <w:jc w:val="both"/>
      </w:pPr>
    </w:p>
    <w:sectPr w:rsidR="00A24543">
      <w:pgSz w:w="11906" w:h="16838"/>
      <w:pgMar w:top="1417" w:right="1134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21B8"/>
    <w:multiLevelType w:val="multilevel"/>
    <w:tmpl w:val="96DC03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785FB9"/>
    <w:multiLevelType w:val="multilevel"/>
    <w:tmpl w:val="093246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F66BAA"/>
    <w:multiLevelType w:val="multilevel"/>
    <w:tmpl w:val="6A883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3"/>
    <w:rsid w:val="003B72F8"/>
    <w:rsid w:val="00A24543"/>
    <w:rsid w:val="00E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3EE"/>
  <w15:docId w15:val="{0E4F91CE-3C5F-42BB-8885-0DB7236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6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F7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CF75A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Wingdings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23">
    <w:name w:val="ListLabel 23"/>
    <w:qFormat/>
    <w:rPr>
      <w:rFonts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notaderodap">
    <w:name w:val="footnote text"/>
    <w:basedOn w:val="Normal"/>
    <w:link w:val="TextodenotaderodapChar"/>
    <w:unhideWhenUsed/>
    <w:qFormat/>
    <w:rsid w:val="00CF75AD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A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prosaversoearte.com/o-direito-a-literatura-antonio-candid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F6F6-E016-4468-B869-492EB961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dc:description/>
  <cp:lastModifiedBy>ida maria marins</cp:lastModifiedBy>
  <cp:revision>2</cp:revision>
  <dcterms:created xsi:type="dcterms:W3CDTF">2019-01-19T16:49:00Z</dcterms:created>
  <dcterms:modified xsi:type="dcterms:W3CDTF">2019-01-19T16:49:00Z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