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338" w:rsidRDefault="00244338" w:rsidP="00650E13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Tarefa de Língua portuguesa</w:t>
      </w:r>
    </w:p>
    <w:p w:rsidR="00244338" w:rsidRDefault="00244338" w:rsidP="00650E1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Caroline Delfim Silva</w:t>
      </w:r>
    </w:p>
    <w:p w:rsidR="00244338" w:rsidRDefault="00244338" w:rsidP="00650E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6F78" w:rsidRPr="00844484" w:rsidRDefault="00012686" w:rsidP="00650E1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2686">
        <w:rPr>
          <w:rFonts w:ascii="Arial" w:hAnsi="Arial" w:cs="Arial"/>
          <w:color w:val="FF0000"/>
          <w:sz w:val="24"/>
          <w:szCs w:val="24"/>
        </w:rPr>
        <w:t xml:space="preserve">Qual relação percebes entre as atividades desenvolvidas no </w:t>
      </w:r>
      <w:proofErr w:type="spellStart"/>
      <w:r w:rsidRPr="00012686">
        <w:rPr>
          <w:rFonts w:ascii="Arial" w:hAnsi="Arial" w:cs="Arial"/>
          <w:color w:val="FF0000"/>
          <w:sz w:val="24"/>
          <w:szCs w:val="24"/>
        </w:rPr>
        <w:t>pibid</w:t>
      </w:r>
      <w:proofErr w:type="spellEnd"/>
      <w:r w:rsidRPr="00012686">
        <w:rPr>
          <w:rFonts w:ascii="Arial" w:hAnsi="Arial" w:cs="Arial"/>
          <w:color w:val="FF0000"/>
          <w:sz w:val="24"/>
          <w:szCs w:val="24"/>
        </w:rPr>
        <w:t>, até o momento, e a chamada ‘comunidade de indagação’?</w:t>
      </w:r>
      <w:r w:rsidRPr="00012686">
        <w:rPr>
          <w:rFonts w:ascii="Arial" w:hAnsi="Arial" w:cs="Arial"/>
          <w:color w:val="FF0000"/>
        </w:rPr>
        <w:t xml:space="preserve"> </w:t>
      </w:r>
      <w:r w:rsidR="00256F78" w:rsidRPr="00244338">
        <w:rPr>
          <w:rFonts w:ascii="Arial" w:hAnsi="Arial" w:cs="Arial"/>
          <w:sz w:val="24"/>
          <w:szCs w:val="24"/>
        </w:rPr>
        <w:t xml:space="preserve">O </w:t>
      </w:r>
      <w:r w:rsidR="00256F78" w:rsidRPr="00244338">
        <w:rPr>
          <w:rFonts w:ascii="Arial" w:hAnsi="Arial" w:cs="Arial"/>
          <w:color w:val="000000" w:themeColor="text1"/>
          <w:sz w:val="24"/>
          <w:szCs w:val="24"/>
        </w:rPr>
        <w:t xml:space="preserve">projeto </w:t>
      </w:r>
      <w:r w:rsidR="00256F78" w:rsidRPr="00244338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Programa Institucional de Bolsas de Iniciação à Docência</w:t>
      </w:r>
      <w:r w:rsidR="00256F78" w:rsidRPr="002443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no qual estou inserida, se relaciona com a comunidade de indagação no sentido que, primeiramente fazemos a </w:t>
      </w:r>
      <w:r w:rsidR="009505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reflexão</w:t>
      </w:r>
      <w:r w:rsidR="00256F78" w:rsidRPr="002443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pesquisamos</w:t>
      </w:r>
      <w:r w:rsidR="007C4493" w:rsidRPr="002443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realidade dos alunos como um</w:t>
      </w:r>
      <w:r w:rsidR="00256F78" w:rsidRPr="002443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exemplo</w:t>
      </w:r>
      <w:r w:rsidR="007C4493" w:rsidRPr="002443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concreto</w:t>
      </w:r>
      <w:r w:rsidR="00256F78" w:rsidRPr="002443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 o questionário que f</w:t>
      </w:r>
      <w:r w:rsidR="007C4493" w:rsidRPr="002443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oi aplicado em 2018 na escola </w:t>
      </w:r>
      <w:r w:rsidR="00256F78" w:rsidRPr="002443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que estamos trabalhando</w:t>
      </w:r>
      <w:r w:rsidR="00BE438A" w:rsidRPr="002443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94909" w:rsidRPr="002443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onde as questões abordavam sobre o ensino, gostos por escrita e leitura</w:t>
      </w:r>
      <w:r w:rsidR="00256F78" w:rsidRPr="002443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p</w:t>
      </w:r>
      <w:r w:rsidR="007C4493" w:rsidRPr="002443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ara depois </w:t>
      </w:r>
      <w:r w:rsidR="00256F78" w:rsidRPr="002443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reali</w:t>
      </w:r>
      <w:r w:rsidR="007C4493" w:rsidRPr="002443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zar todo o processo da prática a partir da pesquisa. </w:t>
      </w:r>
      <w:r w:rsidR="00594909" w:rsidRPr="002443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Acredito que esse processo de indagação se assemelha no trabalho do PIBID pois, este questionário que foi aplicado na escola, é um</w:t>
      </w:r>
      <w:r w:rsidR="00CE4AB6" w:rsidRPr="002443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maneira dos </w:t>
      </w:r>
      <w:r w:rsidR="002443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professore</w:t>
      </w:r>
      <w:r w:rsidR="00CE4AB6" w:rsidRPr="002443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594909" w:rsidRPr="002443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compreender</w:t>
      </w:r>
      <w:r w:rsidR="00CE4AB6" w:rsidRPr="002443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em</w:t>
      </w:r>
      <w:r w:rsidR="00594909" w:rsidRPr="002443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melhor as dificuldades dos alunos assim como na comunidade de indagação que com o passar do tempo foi possível perceber as falhas da educação passada.</w:t>
      </w:r>
    </w:p>
    <w:p w:rsidR="00844484" w:rsidRPr="00844484" w:rsidRDefault="00844484" w:rsidP="00650E13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44484" w:rsidRDefault="00012686" w:rsidP="00650E1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7124">
        <w:rPr>
          <w:rFonts w:ascii="Arial" w:hAnsi="Arial" w:cs="Arial"/>
          <w:color w:val="FF0000"/>
          <w:sz w:val="24"/>
          <w:szCs w:val="24"/>
        </w:rPr>
        <w:t>Destaca um trecho do texto que orienta (define) as atividades de leitura e escrita como práticas sociais</w:t>
      </w:r>
      <w:r>
        <w:rPr>
          <w:rFonts w:ascii="Arial" w:hAnsi="Arial" w:cs="Arial"/>
          <w:sz w:val="24"/>
          <w:szCs w:val="24"/>
        </w:rPr>
        <w:t xml:space="preserve">. </w:t>
      </w:r>
      <w:r w:rsidR="00244338">
        <w:rPr>
          <w:rFonts w:ascii="Arial" w:hAnsi="Arial" w:cs="Arial"/>
          <w:sz w:val="24"/>
          <w:szCs w:val="24"/>
        </w:rPr>
        <w:t>“Ensinar a ler e escrever no século</w:t>
      </w:r>
      <w:r w:rsidR="009505BF">
        <w:rPr>
          <w:rFonts w:ascii="Arial" w:hAnsi="Arial" w:cs="Arial"/>
          <w:sz w:val="24"/>
          <w:szCs w:val="24"/>
        </w:rPr>
        <w:t xml:space="preserve"> 21</w:t>
      </w:r>
      <w:r w:rsidR="00244338">
        <w:rPr>
          <w:rFonts w:ascii="Arial" w:hAnsi="Arial" w:cs="Arial"/>
          <w:sz w:val="24"/>
          <w:szCs w:val="24"/>
        </w:rPr>
        <w:t xml:space="preserve"> compreende ensinar a agir no mundo, usando a leitura e escrita[...]</w:t>
      </w:r>
      <w:r w:rsidR="00DA0963">
        <w:rPr>
          <w:rFonts w:ascii="Arial" w:hAnsi="Arial" w:cs="Arial"/>
          <w:sz w:val="24"/>
          <w:szCs w:val="24"/>
        </w:rPr>
        <w:t>”</w:t>
      </w:r>
      <w:r w:rsidR="00244338">
        <w:rPr>
          <w:rFonts w:ascii="Arial" w:hAnsi="Arial" w:cs="Arial"/>
          <w:sz w:val="24"/>
          <w:szCs w:val="24"/>
        </w:rPr>
        <w:t xml:space="preserve"> </w:t>
      </w:r>
      <w:r w:rsidR="00DA0963">
        <w:rPr>
          <w:rFonts w:ascii="Arial" w:hAnsi="Arial" w:cs="Arial"/>
          <w:sz w:val="24"/>
          <w:szCs w:val="24"/>
        </w:rPr>
        <w:t>“</w:t>
      </w:r>
      <w:r w:rsidR="00244338">
        <w:rPr>
          <w:rFonts w:ascii="Arial" w:hAnsi="Arial" w:cs="Arial"/>
          <w:sz w:val="24"/>
          <w:szCs w:val="24"/>
        </w:rPr>
        <w:t>[...] Agir no mundo, port</w:t>
      </w:r>
      <w:r w:rsidR="00DA0963">
        <w:rPr>
          <w:rFonts w:ascii="Arial" w:hAnsi="Arial" w:cs="Arial"/>
          <w:sz w:val="24"/>
          <w:szCs w:val="24"/>
        </w:rPr>
        <w:t>a</w:t>
      </w:r>
      <w:r w:rsidR="00244338">
        <w:rPr>
          <w:rFonts w:ascii="Arial" w:hAnsi="Arial" w:cs="Arial"/>
          <w:sz w:val="24"/>
          <w:szCs w:val="24"/>
        </w:rPr>
        <w:t>nto, requerer o desempenho de atividades cada vez complexas: se fizermos compras pela internet, pesquisamos preços e preenchemos formulários</w:t>
      </w:r>
      <w:r w:rsidR="00DA0963">
        <w:rPr>
          <w:rFonts w:ascii="Arial" w:hAnsi="Arial" w:cs="Arial"/>
          <w:sz w:val="24"/>
          <w:szCs w:val="24"/>
        </w:rPr>
        <w:t>..."</w:t>
      </w:r>
      <w:r w:rsidR="00244338">
        <w:rPr>
          <w:rFonts w:ascii="Arial" w:hAnsi="Arial" w:cs="Arial"/>
          <w:sz w:val="24"/>
          <w:szCs w:val="24"/>
        </w:rPr>
        <w:t xml:space="preserve"> </w:t>
      </w:r>
      <w:r w:rsidR="00DA0963">
        <w:rPr>
          <w:rFonts w:ascii="Arial" w:hAnsi="Arial" w:cs="Arial"/>
          <w:sz w:val="24"/>
          <w:szCs w:val="24"/>
        </w:rPr>
        <w:t>(</w:t>
      </w:r>
      <w:r w:rsidR="00844484">
        <w:rPr>
          <w:rFonts w:ascii="Arial" w:hAnsi="Arial" w:cs="Arial"/>
          <w:sz w:val="24"/>
          <w:szCs w:val="24"/>
        </w:rPr>
        <w:t>P.9</w:t>
      </w:r>
      <w:r w:rsidR="00B56CBA">
        <w:rPr>
          <w:rFonts w:ascii="Arial" w:hAnsi="Arial" w:cs="Arial"/>
          <w:sz w:val="24"/>
          <w:szCs w:val="24"/>
        </w:rPr>
        <w:t>)</w:t>
      </w:r>
    </w:p>
    <w:p w:rsidR="00B56CBA" w:rsidRPr="00B56CBA" w:rsidRDefault="00B56CBA" w:rsidP="00650E13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4484" w:rsidRDefault="00012686" w:rsidP="00650E1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2686">
        <w:rPr>
          <w:rFonts w:ascii="Arial" w:hAnsi="Arial" w:cs="Arial"/>
          <w:color w:val="FF0000"/>
          <w:sz w:val="24"/>
          <w:szCs w:val="24"/>
        </w:rPr>
        <w:t>Sintetiza a ideia do Projeto Didático de Gênero (PDG), segundo as autoras</w:t>
      </w:r>
      <w:r>
        <w:rPr>
          <w:rFonts w:ascii="Arial" w:hAnsi="Arial" w:cs="Arial"/>
          <w:color w:val="000000"/>
        </w:rPr>
        <w:t>.  </w:t>
      </w:r>
      <w:r w:rsidR="00585F30">
        <w:rPr>
          <w:rFonts w:ascii="Arial" w:hAnsi="Arial" w:cs="Arial"/>
          <w:sz w:val="24"/>
          <w:szCs w:val="24"/>
        </w:rPr>
        <w:t>O projeto didático de gênero é relação do dentro e fora da escola, ou seja, é a relação de compreender o gênero dentro da sala de aula por exemplo e, utiliza-lo na s</w:t>
      </w:r>
      <w:r w:rsidR="00734C0D">
        <w:rPr>
          <w:rFonts w:ascii="Arial" w:hAnsi="Arial" w:cs="Arial"/>
          <w:sz w:val="24"/>
          <w:szCs w:val="24"/>
        </w:rPr>
        <w:t>ociedade no dia a dia já que, pô</w:t>
      </w:r>
      <w:r w:rsidR="00585F30">
        <w:rPr>
          <w:rFonts w:ascii="Arial" w:hAnsi="Arial" w:cs="Arial"/>
          <w:sz w:val="24"/>
          <w:szCs w:val="24"/>
        </w:rPr>
        <w:t xml:space="preserve">de compreender ele na escola. Por isso a importância de estudar gêneros textuais que estejam na realidade destes alunos para que se possa compreender de </w:t>
      </w:r>
      <w:r w:rsidR="00585F30">
        <w:rPr>
          <w:rFonts w:ascii="Arial" w:hAnsi="Arial" w:cs="Arial"/>
          <w:sz w:val="24"/>
          <w:szCs w:val="24"/>
        </w:rPr>
        <w:lastRenderedPageBreak/>
        <w:t>fato.</w:t>
      </w:r>
      <w:r w:rsidR="00734C0D">
        <w:rPr>
          <w:rFonts w:ascii="Arial" w:hAnsi="Arial" w:cs="Arial"/>
          <w:sz w:val="24"/>
          <w:szCs w:val="24"/>
        </w:rPr>
        <w:t xml:space="preserve"> O projeto didático de gênero é além de tudo um ensino para professores e alunos pois, ambos aprendem e discutem.</w:t>
      </w:r>
    </w:p>
    <w:p w:rsidR="00734C0D" w:rsidRPr="00734C0D" w:rsidRDefault="00734C0D" w:rsidP="00650E13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4C0D" w:rsidRDefault="00012686" w:rsidP="00650E1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2686">
        <w:rPr>
          <w:rFonts w:ascii="Arial" w:hAnsi="Arial" w:cs="Arial"/>
          <w:color w:val="FF0000"/>
          <w:sz w:val="24"/>
          <w:szCs w:val="24"/>
        </w:rPr>
        <w:t xml:space="preserve">Destaca algum trecho que chama a tua atenção, relativamente ao tema do trabalho com os gêneros na escola: sua relevância e resultados de aprendizagem. </w:t>
      </w:r>
      <w:r w:rsidR="003828CD">
        <w:rPr>
          <w:rFonts w:ascii="Arial" w:hAnsi="Arial" w:cs="Arial"/>
          <w:sz w:val="24"/>
          <w:szCs w:val="24"/>
        </w:rPr>
        <w:t>“[...]</w:t>
      </w:r>
      <w:r w:rsidR="00ED76E4">
        <w:rPr>
          <w:rFonts w:ascii="Arial" w:hAnsi="Arial" w:cs="Arial"/>
          <w:sz w:val="24"/>
          <w:szCs w:val="24"/>
        </w:rPr>
        <w:t>Não foram apenas bons modelos apresentados, mas também criticadas aquelas que poderiam prejudicar o objetivo almejado. O uso de argumentos de diversos tipos foi analisado, assim como a objetividade em responder aos quesitos específicos do emprego pretendido. Ao mesmo tempo, os alunos aprenderam o gênero curriculum vitae e montaras seus próprios currículos.</w:t>
      </w:r>
      <w:r w:rsidR="003828CD">
        <w:rPr>
          <w:rFonts w:ascii="Arial" w:hAnsi="Arial" w:cs="Arial"/>
          <w:sz w:val="24"/>
          <w:szCs w:val="24"/>
        </w:rPr>
        <w:t>” (p.21)</w:t>
      </w:r>
    </w:p>
    <w:p w:rsidR="006E3123" w:rsidRDefault="00650E13" w:rsidP="00650E13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“O trabalho com projetos didáticos de gênero tem nos mostrado que a metodologia se presta não só pra o desenvolvimento do aluno, mas também do professor, como mostra a figura acima. Em projetos dessa natureza, ambos se envolvem, ambos são autores, ambos aprendem. É o </w:t>
      </w:r>
      <w:r w:rsidRPr="00650E13">
        <w:rPr>
          <w:rFonts w:ascii="Arial" w:hAnsi="Arial" w:cs="Arial"/>
          <w:i/>
          <w:sz w:val="24"/>
          <w:szCs w:val="24"/>
        </w:rPr>
        <w:t xml:space="preserve">novo educador </w:t>
      </w:r>
      <w:r>
        <w:rPr>
          <w:rFonts w:ascii="Arial" w:hAnsi="Arial" w:cs="Arial"/>
          <w:sz w:val="24"/>
          <w:szCs w:val="24"/>
        </w:rPr>
        <w:t>que a escola brasileira precisa: o professor pesquisador, protagonista, líder e formador de lideranças”. (P.17)</w:t>
      </w:r>
    </w:p>
    <w:p w:rsidR="00650E13" w:rsidRPr="006E3123" w:rsidRDefault="00650E13" w:rsidP="00650E13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4484" w:rsidRPr="006E3123" w:rsidRDefault="00012686" w:rsidP="00650E1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2686">
        <w:rPr>
          <w:rFonts w:ascii="Arial" w:hAnsi="Arial" w:cs="Arial"/>
          <w:color w:val="FF0000"/>
          <w:sz w:val="24"/>
          <w:szCs w:val="24"/>
        </w:rPr>
        <w:t>Analisando o exemplo de um PDG (p. 21 e 22), e pensando no diagnóstico e nas observações realizadas: quais gêneros de texto tu pensarias interessantes para trabalhar com as turmas em 2019? JUSTIFICA!</w:t>
      </w:r>
      <w:r w:rsidRPr="00012686">
        <w:rPr>
          <w:rFonts w:ascii="Arial" w:hAnsi="Arial" w:cs="Arial"/>
          <w:color w:val="FF0000"/>
        </w:rPr>
        <w:t xml:space="preserve"> </w:t>
      </w:r>
      <w:r w:rsidR="00B60C1C" w:rsidRPr="00012686">
        <w:rPr>
          <w:rFonts w:ascii="Arial" w:hAnsi="Arial" w:cs="Arial"/>
          <w:color w:val="FF0000"/>
          <w:sz w:val="24"/>
          <w:szCs w:val="24"/>
        </w:rPr>
        <w:t xml:space="preserve"> </w:t>
      </w:r>
      <w:r w:rsidR="00844484" w:rsidRPr="006E3123">
        <w:rPr>
          <w:rFonts w:ascii="Arial" w:hAnsi="Arial" w:cs="Arial"/>
          <w:sz w:val="24"/>
          <w:szCs w:val="24"/>
        </w:rPr>
        <w:t>Acredito que poderíamos trabalhar com vários tipos de gêneros textuais porém, em grupo pois, eu acredito na importância</w:t>
      </w:r>
      <w:r w:rsidR="00CB2AA2" w:rsidRPr="006E3123">
        <w:rPr>
          <w:rFonts w:ascii="Arial" w:hAnsi="Arial" w:cs="Arial"/>
          <w:sz w:val="24"/>
          <w:szCs w:val="24"/>
        </w:rPr>
        <w:t xml:space="preserve"> da troca de conhecimentos. Penso que alguns gêneros textuais que estão no nosso dia a dia seria um trabalho bacana de percebe-los como: o gênero rótulo, noticia... Tendo em vista </w:t>
      </w:r>
      <w:r w:rsidR="00B60C1C" w:rsidRPr="006E3123">
        <w:rPr>
          <w:rFonts w:ascii="Arial" w:hAnsi="Arial" w:cs="Arial"/>
          <w:sz w:val="24"/>
          <w:szCs w:val="24"/>
        </w:rPr>
        <w:t xml:space="preserve">que, são alunos do ensino médio, acredito que não seria um trabalho </w:t>
      </w:r>
      <w:r w:rsidR="00357124">
        <w:rPr>
          <w:rFonts w:ascii="Arial" w:hAnsi="Arial" w:cs="Arial"/>
          <w:sz w:val="24"/>
          <w:szCs w:val="24"/>
        </w:rPr>
        <w:t>“</w:t>
      </w:r>
      <w:r w:rsidR="00B60C1C" w:rsidRPr="006E3123">
        <w:rPr>
          <w:rFonts w:ascii="Arial" w:hAnsi="Arial" w:cs="Arial"/>
          <w:sz w:val="24"/>
          <w:szCs w:val="24"/>
        </w:rPr>
        <w:t>duro</w:t>
      </w:r>
      <w:r w:rsidR="00357124">
        <w:rPr>
          <w:rFonts w:ascii="Arial" w:hAnsi="Arial" w:cs="Arial"/>
          <w:sz w:val="24"/>
          <w:szCs w:val="24"/>
        </w:rPr>
        <w:t>”</w:t>
      </w:r>
      <w:r w:rsidR="00B60C1C" w:rsidRPr="006E3123">
        <w:rPr>
          <w:rFonts w:ascii="Arial" w:hAnsi="Arial" w:cs="Arial"/>
          <w:sz w:val="24"/>
          <w:szCs w:val="24"/>
        </w:rPr>
        <w:t xml:space="preserve"> e de difícil compreensão. </w:t>
      </w:r>
    </w:p>
    <w:sectPr w:rsidR="00844484" w:rsidRPr="006E3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887"/>
    <w:multiLevelType w:val="hybridMultilevel"/>
    <w:tmpl w:val="760C0AE4"/>
    <w:lvl w:ilvl="0" w:tplc="43346DF6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E6"/>
    <w:rsid w:val="00012686"/>
    <w:rsid w:val="00244338"/>
    <w:rsid w:val="00256F78"/>
    <w:rsid w:val="00357124"/>
    <w:rsid w:val="003828CD"/>
    <w:rsid w:val="00585F30"/>
    <w:rsid w:val="00594909"/>
    <w:rsid w:val="00650E13"/>
    <w:rsid w:val="00682CE6"/>
    <w:rsid w:val="006E3123"/>
    <w:rsid w:val="00734C0D"/>
    <w:rsid w:val="007C4493"/>
    <w:rsid w:val="00844484"/>
    <w:rsid w:val="009505BF"/>
    <w:rsid w:val="00B56CBA"/>
    <w:rsid w:val="00B60C1C"/>
    <w:rsid w:val="00BA31E1"/>
    <w:rsid w:val="00BE438A"/>
    <w:rsid w:val="00CB2AA2"/>
    <w:rsid w:val="00CE4AB6"/>
    <w:rsid w:val="00D91956"/>
    <w:rsid w:val="00DA0963"/>
    <w:rsid w:val="00ED76E4"/>
    <w:rsid w:val="00F5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12EEE-845F-4397-8A94-C0972DB1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256F78"/>
    <w:rPr>
      <w:i/>
      <w:iCs/>
    </w:rPr>
  </w:style>
  <w:style w:type="paragraph" w:styleId="PargrafodaLista">
    <w:name w:val="List Paragraph"/>
    <w:basedOn w:val="Normal"/>
    <w:uiPriority w:val="34"/>
    <w:qFormat/>
    <w:rsid w:val="007C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6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Delfim</dc:creator>
  <cp:keywords/>
  <dc:description/>
  <cp:lastModifiedBy>ida maria marins</cp:lastModifiedBy>
  <cp:revision>2</cp:revision>
  <dcterms:created xsi:type="dcterms:W3CDTF">2019-02-21T13:33:00Z</dcterms:created>
  <dcterms:modified xsi:type="dcterms:W3CDTF">2019-02-21T13:33:00Z</dcterms:modified>
</cp:coreProperties>
</file>