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A4" w:rsidRDefault="002C4B84">
      <w:bookmarkStart w:id="0" w:name="_GoBack"/>
      <w:bookmarkEnd w:id="0"/>
      <w:r>
        <w:rPr>
          <w:noProof/>
        </w:rPr>
        <w:drawing>
          <wp:inline distT="0" distB="0" distL="0" distR="0">
            <wp:extent cx="1504950" cy="866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pib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95450" cy="933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B84" w:rsidRDefault="002C4B84"/>
    <w:p w:rsidR="002615A4" w:rsidRDefault="002615A4">
      <w:pPr>
        <w:rPr>
          <w:b/>
          <w:sz w:val="24"/>
          <w:szCs w:val="24"/>
        </w:rPr>
      </w:pPr>
      <w:r w:rsidRPr="002615A4">
        <w:rPr>
          <w:b/>
          <w:sz w:val="24"/>
          <w:szCs w:val="24"/>
        </w:rPr>
        <w:t>Tarefa de Língua Portuguesa</w:t>
      </w:r>
    </w:p>
    <w:p w:rsidR="00233A52" w:rsidRDefault="00233A52">
      <w:pPr>
        <w:rPr>
          <w:b/>
          <w:sz w:val="24"/>
          <w:szCs w:val="24"/>
        </w:rPr>
      </w:pPr>
    </w:p>
    <w:p w:rsidR="00233A52" w:rsidRDefault="00233A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 w:rsidR="002C4B84">
        <w:rPr>
          <w:b/>
          <w:sz w:val="24"/>
          <w:szCs w:val="24"/>
        </w:rPr>
        <w:t xml:space="preserve"> Giulio Lennon Motta Pereira</w:t>
      </w:r>
    </w:p>
    <w:p w:rsidR="002615A4" w:rsidRDefault="002615A4">
      <w:pPr>
        <w:rPr>
          <w:b/>
          <w:sz w:val="24"/>
          <w:szCs w:val="24"/>
        </w:rPr>
      </w:pPr>
    </w:p>
    <w:p w:rsidR="002615A4" w:rsidRDefault="002615A4" w:rsidP="002615A4">
      <w:pPr>
        <w:jc w:val="both"/>
        <w:rPr>
          <w:sz w:val="24"/>
          <w:szCs w:val="24"/>
        </w:rPr>
      </w:pPr>
      <w:r w:rsidRPr="002615A4">
        <w:rPr>
          <w:sz w:val="24"/>
          <w:szCs w:val="24"/>
        </w:rPr>
        <w:t>Com base no texto: “Então... caminhos da construção de projetos didáticos de g</w:t>
      </w:r>
      <w:r>
        <w:rPr>
          <w:sz w:val="24"/>
          <w:szCs w:val="24"/>
        </w:rPr>
        <w:t>ê</w:t>
      </w:r>
      <w:r w:rsidRPr="002615A4">
        <w:rPr>
          <w:sz w:val="24"/>
          <w:szCs w:val="24"/>
        </w:rPr>
        <w:t>nero – da comunidade de indagação ao desenvolvimento de professoras(res) e das(dos) pesquisadoras(es)</w:t>
      </w:r>
      <w:r>
        <w:rPr>
          <w:sz w:val="24"/>
          <w:szCs w:val="24"/>
        </w:rPr>
        <w:t xml:space="preserve">”, responda as questões que seguem: </w:t>
      </w:r>
      <w:r w:rsidR="00BA4616">
        <w:rPr>
          <w:sz w:val="24"/>
          <w:szCs w:val="24"/>
        </w:rPr>
        <w:t xml:space="preserve">  Responda as questões logo abaixo, numerando-as!</w:t>
      </w:r>
    </w:p>
    <w:p w:rsidR="002615A4" w:rsidRDefault="002615A4" w:rsidP="002615A4">
      <w:pPr>
        <w:jc w:val="both"/>
        <w:rPr>
          <w:sz w:val="24"/>
          <w:szCs w:val="24"/>
        </w:rPr>
      </w:pP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relação percebes entre as atividades desenvolvidas no pibid, até o momento, e a chamada ‘comunidade de indagação’? 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 um trecho do texto que orienta (define) as atividades de leitura e escrita como práticas sociais.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Sintetiza a ideia do Projeto Didático de Gênero (PDG), segundo as autoras.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Destaca algum trecho que chama a tua atenção, relativamente ao tema do trabalho com os gêneros na escola: sua relevância e resultados de aprendizagem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Analisando o exemplo de um PDG (p. 21 e 22), e pensando no diagnóstico e nas observações realizadas</w:t>
      </w:r>
      <w:r w:rsidR="002414C5">
        <w:rPr>
          <w:sz w:val="24"/>
          <w:szCs w:val="24"/>
        </w:rPr>
        <w:t>: quais gêneros de texto tu pensarias interessantes para trabalhar com as turmas em 2019? JUSTIFICA!</w:t>
      </w:r>
    </w:p>
    <w:p w:rsidR="005727D6" w:rsidRPr="002615A4" w:rsidRDefault="005727D6" w:rsidP="005727D6">
      <w:pPr>
        <w:pStyle w:val="PargrafodaLista"/>
        <w:jc w:val="both"/>
        <w:rPr>
          <w:sz w:val="24"/>
          <w:szCs w:val="24"/>
        </w:rPr>
      </w:pPr>
    </w:p>
    <w:p w:rsidR="002615A4" w:rsidRDefault="009E519F" w:rsidP="005727D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Até o momento nenhuma. Desenvolvemos atividades pedagógicas</w:t>
      </w:r>
      <w:r w:rsidR="00F60122">
        <w:rPr>
          <w:sz w:val="24"/>
          <w:szCs w:val="24"/>
        </w:rPr>
        <w:t>,</w:t>
      </w:r>
      <w:r>
        <w:rPr>
          <w:sz w:val="24"/>
          <w:szCs w:val="24"/>
        </w:rPr>
        <w:t xml:space="preserve"> somente</w:t>
      </w:r>
      <w:r w:rsidR="00F60122">
        <w:rPr>
          <w:sz w:val="24"/>
          <w:szCs w:val="24"/>
        </w:rPr>
        <w:t>,</w:t>
      </w:r>
      <w:r>
        <w:rPr>
          <w:sz w:val="24"/>
          <w:szCs w:val="24"/>
        </w:rPr>
        <w:t xml:space="preserve"> e que incluía os Pibidianos e nada além disso. </w:t>
      </w:r>
    </w:p>
    <w:p w:rsidR="00ED0F2B" w:rsidRDefault="00ED0F2B" w:rsidP="00ED0F2B">
      <w:pPr>
        <w:pStyle w:val="PargrafodaLista"/>
        <w:jc w:val="both"/>
        <w:rPr>
          <w:sz w:val="24"/>
          <w:szCs w:val="24"/>
        </w:rPr>
      </w:pPr>
    </w:p>
    <w:p w:rsidR="009E519F" w:rsidRDefault="00ED0F2B" w:rsidP="005727D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“Ao longe de quatro anos [...] produzir esses gêneros.” (p. 11)</w:t>
      </w:r>
    </w:p>
    <w:p w:rsidR="00ED0F2B" w:rsidRPr="00ED0F2B" w:rsidRDefault="00ED0F2B" w:rsidP="00ED0F2B">
      <w:pPr>
        <w:pStyle w:val="PargrafodaLista"/>
        <w:rPr>
          <w:sz w:val="24"/>
          <w:szCs w:val="24"/>
        </w:rPr>
      </w:pPr>
    </w:p>
    <w:p w:rsidR="00ED0F2B" w:rsidRDefault="00ED0F2B" w:rsidP="00ED0F2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Ao ver das autoras, o PDG seria um trabalho voltado tanto para atividades quanto ao gênero textual e mesclando ao contexto social dos alunos.</w:t>
      </w:r>
    </w:p>
    <w:p w:rsidR="00ED0F2B" w:rsidRPr="00ED0F2B" w:rsidRDefault="00ED0F2B" w:rsidP="00ED0F2B">
      <w:pPr>
        <w:pStyle w:val="PargrafodaLista"/>
        <w:rPr>
          <w:sz w:val="24"/>
          <w:szCs w:val="24"/>
        </w:rPr>
      </w:pPr>
    </w:p>
    <w:p w:rsidR="00ED0F2B" w:rsidRDefault="00ED0F2B" w:rsidP="00ED0F2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“O trabalho com projetos [...] formador de liderança.” (p. 17)</w:t>
      </w:r>
    </w:p>
    <w:p w:rsidR="00ED0F2B" w:rsidRPr="00ED0F2B" w:rsidRDefault="00ED0F2B" w:rsidP="00ED0F2B">
      <w:pPr>
        <w:pStyle w:val="PargrafodaLista"/>
        <w:rPr>
          <w:sz w:val="24"/>
          <w:szCs w:val="24"/>
        </w:rPr>
      </w:pPr>
    </w:p>
    <w:p w:rsidR="00ED0F2B" w:rsidRPr="00ED0F2B" w:rsidRDefault="00F60122" w:rsidP="00ED0F2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poético. Escolhi este por conta da geografia do Pampa onde os alunos se encontram, não trabalharia o curriculo, pois creio não ser uma necessidade social dos alunos, muito menos carta de apresentação, pensando nisso pensei ser o poético para assim desenvolverem algum gênero textual. </w:t>
      </w:r>
    </w:p>
    <w:p w:rsidR="002615A4" w:rsidRPr="002615A4" w:rsidRDefault="002615A4" w:rsidP="002615A4">
      <w:pPr>
        <w:jc w:val="both"/>
        <w:rPr>
          <w:sz w:val="24"/>
          <w:szCs w:val="24"/>
        </w:rPr>
      </w:pPr>
    </w:p>
    <w:sectPr w:rsidR="002615A4" w:rsidRPr="002615A4" w:rsidSect="002615A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1D5"/>
    <w:multiLevelType w:val="hybridMultilevel"/>
    <w:tmpl w:val="92487F38"/>
    <w:lvl w:ilvl="0" w:tplc="44D4C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625DE"/>
    <w:multiLevelType w:val="hybridMultilevel"/>
    <w:tmpl w:val="B590D624"/>
    <w:lvl w:ilvl="0" w:tplc="A67C8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A4"/>
    <w:rsid w:val="00233A52"/>
    <w:rsid w:val="002414C5"/>
    <w:rsid w:val="002615A4"/>
    <w:rsid w:val="002C4B84"/>
    <w:rsid w:val="003D5658"/>
    <w:rsid w:val="005727D6"/>
    <w:rsid w:val="009E519F"/>
    <w:rsid w:val="00BA4616"/>
    <w:rsid w:val="00E966B6"/>
    <w:rsid w:val="00ED0F2B"/>
    <w:rsid w:val="00F6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7DF07-4C3A-4FA8-B2A6-589ABC78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maria marins</dc:creator>
  <cp:keywords/>
  <dc:description/>
  <cp:lastModifiedBy>ida maria marins</cp:lastModifiedBy>
  <cp:revision>2</cp:revision>
  <dcterms:created xsi:type="dcterms:W3CDTF">2019-01-31T11:41:00Z</dcterms:created>
  <dcterms:modified xsi:type="dcterms:W3CDTF">2019-01-31T11:41:00Z</dcterms:modified>
</cp:coreProperties>
</file>