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A4" w:rsidRDefault="002615A4">
      <w:pPr>
        <w:rPr>
          <w:b/>
          <w:sz w:val="24"/>
          <w:szCs w:val="24"/>
        </w:rPr>
      </w:pPr>
      <w:r w:rsidRPr="002615A4">
        <w:rPr>
          <w:b/>
          <w:sz w:val="24"/>
          <w:szCs w:val="24"/>
        </w:rPr>
        <w:t>Tarefa de Língua Portuguesa</w:t>
      </w:r>
    </w:p>
    <w:p w:rsidR="00233A52" w:rsidRDefault="00233A52">
      <w:pPr>
        <w:rPr>
          <w:b/>
          <w:sz w:val="24"/>
          <w:szCs w:val="24"/>
        </w:rPr>
      </w:pPr>
    </w:p>
    <w:p w:rsidR="00233A52" w:rsidRDefault="005C71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proofErr w:type="spellStart"/>
      <w:r>
        <w:rPr>
          <w:b/>
          <w:sz w:val="24"/>
          <w:szCs w:val="24"/>
        </w:rPr>
        <w:t>Isabele</w:t>
      </w:r>
      <w:proofErr w:type="spellEnd"/>
      <w:r>
        <w:rPr>
          <w:b/>
          <w:sz w:val="24"/>
          <w:szCs w:val="24"/>
        </w:rPr>
        <w:t xml:space="preserve"> Lange da Rosa.</w:t>
      </w:r>
    </w:p>
    <w:p w:rsidR="002615A4" w:rsidRDefault="002615A4">
      <w:pPr>
        <w:rPr>
          <w:b/>
          <w:sz w:val="24"/>
          <w:szCs w:val="24"/>
        </w:rPr>
      </w:pPr>
    </w:p>
    <w:p w:rsidR="002615A4" w:rsidRDefault="002615A4" w:rsidP="002615A4">
      <w:pPr>
        <w:jc w:val="both"/>
        <w:rPr>
          <w:sz w:val="24"/>
          <w:szCs w:val="24"/>
        </w:rPr>
      </w:pPr>
      <w:r w:rsidRPr="002615A4">
        <w:rPr>
          <w:sz w:val="24"/>
          <w:szCs w:val="24"/>
        </w:rPr>
        <w:t>Com base no texto: “Então... caminhos da construção de projetos didáticos de g</w:t>
      </w:r>
      <w:r>
        <w:rPr>
          <w:sz w:val="24"/>
          <w:szCs w:val="24"/>
        </w:rPr>
        <w:t>ê</w:t>
      </w:r>
      <w:r w:rsidRPr="002615A4">
        <w:rPr>
          <w:sz w:val="24"/>
          <w:szCs w:val="24"/>
        </w:rPr>
        <w:t>nero – da comunidade de indagação ao desenvolvimento de professoras(res) e das(dos) pesquisadoras(es)</w:t>
      </w:r>
      <w:r>
        <w:rPr>
          <w:sz w:val="24"/>
          <w:szCs w:val="24"/>
        </w:rPr>
        <w:t xml:space="preserve">”, responda as questões que seguem: </w:t>
      </w:r>
      <w:r w:rsidR="00BA4616">
        <w:rPr>
          <w:sz w:val="24"/>
          <w:szCs w:val="24"/>
        </w:rPr>
        <w:t xml:space="preserve">  Responda as questões logo abaixo, numerando-as!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461872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relação percebes entre as atividades desenvolvidas no </w:t>
      </w:r>
      <w:proofErr w:type="spellStart"/>
      <w:r>
        <w:rPr>
          <w:sz w:val="24"/>
          <w:szCs w:val="24"/>
        </w:rPr>
        <w:t>pibid</w:t>
      </w:r>
      <w:proofErr w:type="spellEnd"/>
      <w:r>
        <w:rPr>
          <w:sz w:val="24"/>
          <w:szCs w:val="24"/>
        </w:rPr>
        <w:t xml:space="preserve">, até o momento, e a chamada ‘comunidade de indagação’?  </w:t>
      </w:r>
    </w:p>
    <w:p w:rsidR="002615A4" w:rsidRDefault="005C7168" w:rsidP="00461872">
      <w:pPr>
        <w:pStyle w:val="PargrafodaLista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partir da definição de </w:t>
      </w:r>
      <w:r w:rsidRPr="005C7168">
        <w:rPr>
          <w:rFonts w:ascii="Times New Roman" w:hAnsi="Times New Roman" w:cs="Times New Roman"/>
          <w:b/>
          <w:i/>
          <w:sz w:val="24"/>
          <w:szCs w:val="24"/>
        </w:rPr>
        <w:t>comunidade de indagação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trazida pelo texto podemos perceber inúmeras similaridades as nossas atividades como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pibidianos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participar de eventos e nos capacitar para sermos professores-pesquisadores.</w:t>
      </w:r>
    </w:p>
    <w:p w:rsidR="00461872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 um trecho do texto que orienta (define) as atividades de leitura e escrita como práticas sociais. </w:t>
      </w:r>
    </w:p>
    <w:p w:rsidR="002615A4" w:rsidRDefault="00134ABE" w:rsidP="00461872">
      <w:pPr>
        <w:pStyle w:val="PargrafodaLista"/>
        <w:jc w:val="both"/>
        <w:rPr>
          <w:sz w:val="24"/>
          <w:szCs w:val="24"/>
        </w:rPr>
      </w:pPr>
      <w:r w:rsidRPr="00134ABE">
        <w:rPr>
          <w:rFonts w:ascii="Times New Roman" w:hAnsi="Times New Roman" w:cs="Times New Roman"/>
          <w:b/>
          <w:sz w:val="24"/>
          <w:szCs w:val="24"/>
        </w:rPr>
        <w:t>“[...] Agir no mundo, portanto, requer o desempenho de atividades cada vez complexas</w:t>
      </w:r>
      <w:r>
        <w:rPr>
          <w:rFonts w:ascii="Times New Roman" w:hAnsi="Times New Roman" w:cs="Times New Roman"/>
          <w:b/>
          <w:sz w:val="24"/>
          <w:szCs w:val="24"/>
        </w:rPr>
        <w:t xml:space="preserve">: se fizermos compras pela internet, pesquisamos preços e preenchemos formulários; em outras situações, nossos direitos muitas vezes não são respeitados, aí fazemos reclamações, seja oralmente, seja por meio de carta física ou manifestação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digital;[...]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Todas essas ações cotidianas vão requerer habilidades de leitura e escrita que não nos eram exigidas tão detalhadamente em outros tempos, ou seja, é exigida de nós, cidadãos, muito mais autonomia do que nos era exigida em outros tempos. E temos de estar preparados -  e preparar nossos alunos – para esse exercício.” (pág. 9)  </w:t>
      </w:r>
    </w:p>
    <w:p w:rsidR="00461872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Sintetiza a ideia do Projeto Didático de Gênero (PDG), segundo as autoras.</w:t>
      </w:r>
    </w:p>
    <w:p w:rsidR="002615A4" w:rsidRDefault="002615A4" w:rsidP="00461872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1872">
        <w:rPr>
          <w:rFonts w:ascii="Times New Roman" w:hAnsi="Times New Roman" w:cs="Times New Roman"/>
          <w:b/>
          <w:sz w:val="24"/>
          <w:szCs w:val="24"/>
        </w:rPr>
        <w:t xml:space="preserve">“[...] Procuramos ampliar o conceito de sequência didática, no sentido de colocar a produção de leitura lado a lado com a produção textual, entendendo-as dentro da perspectiva dos estudos de letramento: como práticas sociais que emergem de outras práticas da comunidade em que os alunos estão inseridos </w:t>
      </w:r>
      <w:proofErr w:type="gramStart"/>
      <w:r w:rsidR="00461872">
        <w:rPr>
          <w:rFonts w:ascii="Times New Roman" w:hAnsi="Times New Roman" w:cs="Times New Roman"/>
          <w:b/>
          <w:sz w:val="24"/>
          <w:szCs w:val="24"/>
        </w:rPr>
        <w:t>[...]”(</w:t>
      </w:r>
      <w:proofErr w:type="gramEnd"/>
      <w:r w:rsidR="00461872">
        <w:rPr>
          <w:rFonts w:ascii="Times New Roman" w:hAnsi="Times New Roman" w:cs="Times New Roman"/>
          <w:b/>
          <w:sz w:val="24"/>
          <w:szCs w:val="24"/>
        </w:rPr>
        <w:t>pág. 14)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Destaca algum trecho que chama a tua atenção, relativamente ao tema do trabalho com os gêneros na escola: sua relevância e resultados de aprendizagem</w:t>
      </w:r>
    </w:p>
    <w:p w:rsidR="00461872" w:rsidRPr="00461872" w:rsidRDefault="00156B26" w:rsidP="00461872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“Durante o PDG, houve a aproximação com uma firma de consultoria em recursos humanos, que realizou palestra na sala de aula sobre como se dá o processo de seleção para dado emprego. Essa mesma firma recebeu as produções finais dos alunos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desenvolveu-lhes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uma avaliação dessa produção.”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Analisando o exemplo de um PDG (p. 21 e 22), e pensando no diagnóstico e nas observações realizadas</w:t>
      </w:r>
      <w:r w:rsidR="002414C5">
        <w:rPr>
          <w:sz w:val="24"/>
          <w:szCs w:val="24"/>
        </w:rPr>
        <w:t>: quais gêneros de texto tu pensarias interessantes para trabalhar com as turmas em 2019? JUSTIFICA!</w:t>
      </w:r>
    </w:p>
    <w:p w:rsidR="00725862" w:rsidRPr="00725862" w:rsidRDefault="00725862" w:rsidP="00725862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caso de uma seleção entre os vários gêneros textuais existentes, eu escolheria o gênero conto e o gênero regras de um jogo, pois, o conto auxilia na criatividade, na capacidade criar uma sequência cronológica que tenha um enredo com uma sequência lógica, já o gênero regras de um jogo auxilia na capacidade de percepção de delimitações </w:t>
      </w:r>
      <w:r w:rsidR="00BE079B">
        <w:rPr>
          <w:rFonts w:ascii="Times New Roman" w:hAnsi="Times New Roman" w:cs="Times New Roman"/>
          <w:b/>
          <w:sz w:val="24"/>
          <w:szCs w:val="24"/>
        </w:rPr>
        <w:t>necessárias e das que ficam subentendidas. Sendo selecionados os seguintes gêneros para que possam aflorar a criatividade dos alunos.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B26" w:rsidRDefault="00156B26" w:rsidP="00156B2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08" w:rsidRDefault="007C7A08" w:rsidP="00156B2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C7A08" w:rsidSect="007C7A08"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1D5"/>
    <w:multiLevelType w:val="hybridMultilevel"/>
    <w:tmpl w:val="92487F38"/>
    <w:lvl w:ilvl="0" w:tplc="44D4C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4"/>
    <w:rsid w:val="00134ABE"/>
    <w:rsid w:val="00156B26"/>
    <w:rsid w:val="00181E58"/>
    <w:rsid w:val="00233A52"/>
    <w:rsid w:val="002414C5"/>
    <w:rsid w:val="002615A4"/>
    <w:rsid w:val="00461872"/>
    <w:rsid w:val="005C7168"/>
    <w:rsid w:val="00725862"/>
    <w:rsid w:val="007C7A08"/>
    <w:rsid w:val="00BA4616"/>
    <w:rsid w:val="00BE079B"/>
    <w:rsid w:val="00C62577"/>
    <w:rsid w:val="00E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221C"/>
  <w15:docId w15:val="{688E02AC-66A7-41FA-B391-570AC3FF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marins</dc:creator>
  <cp:lastModifiedBy>ida maria marins</cp:lastModifiedBy>
  <cp:revision>2</cp:revision>
  <dcterms:created xsi:type="dcterms:W3CDTF">2019-02-21T13:44:00Z</dcterms:created>
  <dcterms:modified xsi:type="dcterms:W3CDTF">2019-02-21T13:44:00Z</dcterms:modified>
</cp:coreProperties>
</file>