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E" w:rsidRDefault="000B20B0">
      <w:pPr>
        <w:pStyle w:val="LO-normal"/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MODELO 33</w:t>
      </w:r>
    </w:p>
    <w:p w:rsidR="00E4202E" w:rsidRDefault="000B20B0">
      <w:pPr>
        <w:pStyle w:val="LO-normal"/>
        <w:spacing w:after="0" w:line="360" w:lineRule="auto"/>
        <w:jc w:val="center"/>
        <w:rPr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DECLARAÇÃO DE NÃO RECEBIMENTO DE BENEFÍCIOS DE ASSISTÊNCIA ESTUDANTIL DE OUTRAS INSTITUIÇÕES </w:t>
      </w:r>
      <w:r>
        <w:rPr>
          <w:sz w:val="20"/>
          <w:szCs w:val="20"/>
        </w:rPr>
        <w:br/>
      </w:r>
    </w:p>
    <w:p w:rsidR="00E4202E" w:rsidRDefault="000B20B0">
      <w:pPr>
        <w:pStyle w:val="LO-normal"/>
        <w:spacing w:after="0" w:line="360" w:lineRule="auto"/>
        <w:ind w:left="120" w:right="120"/>
        <w:jc w:val="both"/>
      </w:pPr>
      <w:r>
        <w:rPr>
          <w:sz w:val="20"/>
          <w:szCs w:val="20"/>
        </w:rPr>
        <w:t xml:space="preserve">Eu, </w:t>
      </w:r>
      <w:r w:rsidR="00BC2E2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C2E21">
        <w:rPr>
          <w:sz w:val="20"/>
          <w:szCs w:val="20"/>
        </w:rPr>
        <w:instrText xml:space="preserve"> FORMTEXT </w:instrText>
      </w:r>
      <w:r w:rsidR="00BC2E21">
        <w:rPr>
          <w:sz w:val="20"/>
          <w:szCs w:val="20"/>
        </w:rPr>
      </w:r>
      <w:r w:rsidR="00BC2E21">
        <w:rPr>
          <w:sz w:val="20"/>
          <w:szCs w:val="20"/>
        </w:rPr>
        <w:fldChar w:fldCharType="separate"/>
      </w:r>
      <w:bookmarkStart w:id="1" w:name="_GoBack"/>
      <w:bookmarkEnd w:id="1"/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sz w:val="20"/>
          <w:szCs w:val="20"/>
        </w:rPr>
        <w:fldChar w:fldCharType="end"/>
      </w:r>
      <w:bookmarkEnd w:id="0"/>
      <w:r w:rsidR="00BC2E21">
        <w:rPr>
          <w:sz w:val="20"/>
          <w:szCs w:val="20"/>
        </w:rPr>
        <w:t xml:space="preserve">, estudante do Curso de </w:t>
      </w:r>
      <w:r w:rsidR="00BC2E21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C2E21">
        <w:rPr>
          <w:sz w:val="20"/>
          <w:szCs w:val="20"/>
        </w:rPr>
        <w:instrText xml:space="preserve"> FORMTEXT </w:instrText>
      </w:r>
      <w:r w:rsidR="00BC2E21">
        <w:rPr>
          <w:sz w:val="20"/>
          <w:szCs w:val="20"/>
        </w:rPr>
      </w:r>
      <w:r w:rsidR="00BC2E21">
        <w:rPr>
          <w:sz w:val="20"/>
          <w:szCs w:val="20"/>
        </w:rPr>
        <w:fldChar w:fldCharType="separate"/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do </w:t>
      </w:r>
      <w:r>
        <w:rPr>
          <w:i/>
          <w:sz w:val="20"/>
          <w:szCs w:val="20"/>
        </w:rPr>
        <w:t>Campus</w:t>
      </w:r>
      <w:r w:rsidR="00BC2E21">
        <w:rPr>
          <w:sz w:val="20"/>
          <w:szCs w:val="20"/>
        </w:rPr>
        <w:t xml:space="preserve"> </w:t>
      </w:r>
      <w:r w:rsidR="00BC2E2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C2E21">
        <w:rPr>
          <w:sz w:val="20"/>
          <w:szCs w:val="20"/>
        </w:rPr>
        <w:instrText xml:space="preserve"> FORMTEXT </w:instrText>
      </w:r>
      <w:r w:rsidR="00BC2E21">
        <w:rPr>
          <w:sz w:val="20"/>
          <w:szCs w:val="20"/>
        </w:rPr>
      </w:r>
      <w:r w:rsidR="00BC2E21">
        <w:rPr>
          <w:sz w:val="20"/>
          <w:szCs w:val="20"/>
        </w:rPr>
        <w:fldChar w:fldCharType="separate"/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da UNIPAMPA, matrícula </w:t>
      </w:r>
      <w:proofErr w:type="gramStart"/>
      <w:r>
        <w:rPr>
          <w:sz w:val="20"/>
          <w:szCs w:val="20"/>
        </w:rPr>
        <w:t>n.º</w:t>
      </w:r>
      <w:r w:rsidR="00BC2E21">
        <w:rPr>
          <w:sz w:val="20"/>
          <w:szCs w:val="20"/>
        </w:rPr>
        <w:t xml:space="preserve"> </w:t>
      </w:r>
      <w:proofErr w:type="gramEnd"/>
      <w:r w:rsidR="00BC2E21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C2E21">
        <w:rPr>
          <w:sz w:val="20"/>
          <w:szCs w:val="20"/>
        </w:rPr>
        <w:instrText xml:space="preserve"> FORMTEXT </w:instrText>
      </w:r>
      <w:r w:rsidR="00BC2E21">
        <w:rPr>
          <w:sz w:val="20"/>
          <w:szCs w:val="20"/>
        </w:rPr>
      </w:r>
      <w:r w:rsidR="00BC2E21">
        <w:rPr>
          <w:sz w:val="20"/>
          <w:szCs w:val="20"/>
        </w:rPr>
        <w:fldChar w:fldCharType="separate"/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noProof/>
          <w:sz w:val="20"/>
          <w:szCs w:val="20"/>
        </w:rPr>
        <w:t> </w:t>
      </w:r>
      <w:r w:rsidR="00BC2E21">
        <w:rPr>
          <w:sz w:val="20"/>
          <w:szCs w:val="20"/>
        </w:rPr>
        <w:fldChar w:fldCharType="end"/>
      </w:r>
      <w:bookmarkEnd w:id="4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declaro, sob as penas da lei e para todos os fins, que não possuo matrícula ativa em outra instituição federal de ensino superior (IFES), estando em conformidade com o Art. 2</w:t>
      </w:r>
      <w:r>
        <w:rPr>
          <w:sz w:val="20"/>
          <w:szCs w:val="20"/>
          <w:u w:val="single"/>
          <w:vertAlign w:val="superscript"/>
        </w:rPr>
        <w:t>o</w:t>
      </w:r>
      <w:r>
        <w:rPr>
          <w:sz w:val="20"/>
          <w:szCs w:val="20"/>
        </w:rPr>
        <w:t xml:space="preserve"> da </w:t>
      </w:r>
      <w:hyperlink r:id="rId8">
        <w:r>
          <w:rPr>
            <w:sz w:val="20"/>
            <w:szCs w:val="20"/>
          </w:rPr>
          <w:t>Lei Nº 12.089 de 11 de novembro de 2009.</w:t>
        </w:r>
      </w:hyperlink>
    </w:p>
    <w:p w:rsidR="00E4202E" w:rsidRDefault="000B20B0">
      <w:pPr>
        <w:pStyle w:val="LO-normal"/>
        <w:spacing w:after="0" w:line="360" w:lineRule="auto"/>
        <w:ind w:left="2280" w:right="120"/>
        <w:jc w:val="both"/>
      </w:pP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sz w:val="20"/>
          <w:szCs w:val="20"/>
        </w:rPr>
        <w:t xml:space="preserve">É proibido uma mesma pessoa ocupar, na condição de estudante, simultaneamente, no curso de graduação,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(duas) vagas, no mesmo curso ou em cursos diferentes em uma ou mais de uma instituição pública de ensino superior em todo o território nacional.”</w:t>
      </w:r>
    </w:p>
    <w:p w:rsidR="00E4202E" w:rsidRDefault="000B20B0">
      <w:pPr>
        <w:pStyle w:val="LO-normal"/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Declaro, ainda, não receber nenhum repasse financeiro de outra IFES a título de benefício de Assistência Estudantil. Dessa forma, assumo a inteira responsabilidade pelas informações contidas neste instrumento, estando ciente de que a omissão ou a apresentação de informações e/ou documentos falsos ou divergentes implicam não apenas na minha exclusão dos Programas de Assistência Estudantil da UNIPAMPA</w:t>
      </w:r>
      <w:proofErr w:type="gramStart"/>
      <w:r>
        <w:rPr>
          <w:sz w:val="20"/>
          <w:szCs w:val="20"/>
        </w:rPr>
        <w:t xml:space="preserve"> mas</w:t>
      </w:r>
      <w:proofErr w:type="gramEnd"/>
      <w:r>
        <w:rPr>
          <w:sz w:val="20"/>
          <w:szCs w:val="20"/>
        </w:rPr>
        <w:t xml:space="preserve"> também em infração com base no artigo supracitado.</w:t>
      </w:r>
    </w:p>
    <w:p w:rsidR="00E4202E" w:rsidRDefault="00E4202E">
      <w:pPr>
        <w:pStyle w:val="LO-normal"/>
        <w:spacing w:after="0" w:line="360" w:lineRule="auto"/>
        <w:ind w:left="120" w:right="120"/>
        <w:jc w:val="both"/>
        <w:rPr>
          <w:sz w:val="20"/>
          <w:szCs w:val="20"/>
        </w:rPr>
      </w:pPr>
    </w:p>
    <w:p w:rsidR="00E4202E" w:rsidRDefault="00BC2E21">
      <w:pPr>
        <w:pStyle w:val="LO-normal"/>
        <w:spacing w:after="0" w:line="360" w:lineRule="auto"/>
        <w:jc w:val="right"/>
      </w:pPr>
      <w:r>
        <w:rPr>
          <w:color w:val="00000A"/>
          <w:sz w:val="20"/>
          <w:szCs w:val="20"/>
        </w:rPr>
        <w:t xml:space="preserve">Local e </w:t>
      </w:r>
      <w:proofErr w:type="gramStart"/>
      <w:r>
        <w:rPr>
          <w:color w:val="00000A"/>
          <w:sz w:val="20"/>
          <w:szCs w:val="20"/>
        </w:rPr>
        <w:t>Data:</w:t>
      </w:r>
      <w:proofErr w:type="gramEnd"/>
      <w:r>
        <w:rPr>
          <w:color w:val="00000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color w:val="00000A"/>
          <w:sz w:val="20"/>
          <w:szCs w:val="20"/>
        </w:rPr>
        <w:instrText xml:space="preserve"> FORMTEXT </w:instrText>
      </w:r>
      <w:r>
        <w:rPr>
          <w:color w:val="00000A"/>
          <w:sz w:val="20"/>
          <w:szCs w:val="20"/>
        </w:rPr>
      </w:r>
      <w:r>
        <w:rPr>
          <w:color w:val="00000A"/>
          <w:sz w:val="20"/>
          <w:szCs w:val="20"/>
        </w:rPr>
        <w:fldChar w:fldCharType="separate"/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color w:val="00000A"/>
          <w:sz w:val="20"/>
          <w:szCs w:val="20"/>
        </w:rPr>
        <w:fldChar w:fldCharType="end"/>
      </w:r>
      <w:bookmarkEnd w:id="5"/>
    </w:p>
    <w:p w:rsidR="00E4202E" w:rsidRDefault="00E4202E">
      <w:pPr>
        <w:pStyle w:val="LO-normal"/>
        <w:spacing w:after="0" w:line="360" w:lineRule="auto"/>
        <w:rPr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  <w:rPr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  <w:rPr>
          <w:sz w:val="20"/>
          <w:szCs w:val="20"/>
        </w:rPr>
      </w:pPr>
    </w:p>
    <w:p w:rsidR="00E4202E" w:rsidRDefault="00BC2E21">
      <w:pPr>
        <w:pStyle w:val="LO-normal"/>
        <w:spacing w:after="0" w:line="360" w:lineRule="auto"/>
        <w:jc w:val="center"/>
      </w:pPr>
      <w:r>
        <w:rPr>
          <w:color w:val="00000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color w:val="00000A"/>
          <w:sz w:val="20"/>
          <w:szCs w:val="20"/>
        </w:rPr>
        <w:instrText xml:space="preserve"> FORMTEXT </w:instrText>
      </w:r>
      <w:r>
        <w:rPr>
          <w:color w:val="00000A"/>
          <w:sz w:val="20"/>
          <w:szCs w:val="20"/>
        </w:rPr>
      </w:r>
      <w:r>
        <w:rPr>
          <w:color w:val="00000A"/>
          <w:sz w:val="20"/>
          <w:szCs w:val="20"/>
        </w:rPr>
        <w:fldChar w:fldCharType="separate"/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color w:val="00000A"/>
          <w:sz w:val="20"/>
          <w:szCs w:val="20"/>
        </w:rPr>
        <w:fldChar w:fldCharType="end"/>
      </w:r>
      <w:bookmarkEnd w:id="6"/>
    </w:p>
    <w:p w:rsidR="00E4202E" w:rsidRDefault="000B20B0">
      <w:pPr>
        <w:pStyle w:val="LO-normal"/>
        <w:spacing w:after="0" w:line="360" w:lineRule="auto"/>
        <w:jc w:val="center"/>
      </w:pPr>
      <w:r>
        <w:rPr>
          <w:color w:val="00000A"/>
          <w:sz w:val="20"/>
          <w:szCs w:val="20"/>
        </w:rPr>
        <w:t>Assinatura do/a Declarante</w:t>
      </w:r>
    </w:p>
    <w:p w:rsidR="00E4202E" w:rsidRDefault="00E4202E">
      <w:pPr>
        <w:pStyle w:val="LO-normal"/>
        <w:spacing w:after="0" w:line="360" w:lineRule="auto"/>
        <w:rPr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  <w:jc w:val="center"/>
        <w:rPr>
          <w:b/>
          <w:color w:val="00000A"/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  <w:jc w:val="center"/>
        <w:rPr>
          <w:b/>
          <w:color w:val="00000A"/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  <w:jc w:val="center"/>
        <w:rPr>
          <w:b/>
          <w:color w:val="00000A"/>
          <w:sz w:val="20"/>
          <w:szCs w:val="20"/>
        </w:rPr>
      </w:pPr>
    </w:p>
    <w:p w:rsidR="00E4202E" w:rsidRDefault="000B20B0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color w:val="00000A"/>
          <w:sz w:val="20"/>
          <w:szCs w:val="20"/>
        </w:rPr>
        <w:t>CP, artigo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E4202E" w:rsidRDefault="000B20B0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color w:val="00000A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E4202E" w:rsidRDefault="00E4202E">
      <w:pPr>
        <w:pStyle w:val="LO-normal"/>
        <w:spacing w:after="0" w:line="360" w:lineRule="auto"/>
        <w:jc w:val="center"/>
        <w:rPr>
          <w:b/>
          <w:color w:val="00000A"/>
          <w:sz w:val="20"/>
          <w:szCs w:val="20"/>
        </w:rPr>
      </w:pPr>
    </w:p>
    <w:p w:rsidR="00E4202E" w:rsidRDefault="00E4202E">
      <w:pPr>
        <w:pStyle w:val="LO-normal"/>
        <w:spacing w:after="0" w:line="360" w:lineRule="auto"/>
      </w:pPr>
    </w:p>
    <w:sectPr w:rsidR="00E4202E">
      <w:headerReference w:type="default" r:id="rId9"/>
      <w:pgSz w:w="11906" w:h="16838"/>
      <w:pgMar w:top="1417" w:right="1841" w:bottom="1417" w:left="1701" w:header="708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21" w:rsidRDefault="002F3F21">
      <w:pPr>
        <w:spacing w:after="0" w:line="240" w:lineRule="auto"/>
      </w:pPr>
      <w:r>
        <w:separator/>
      </w:r>
    </w:p>
  </w:endnote>
  <w:endnote w:type="continuationSeparator" w:id="0">
    <w:p w:rsidR="002F3F21" w:rsidRDefault="002F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21" w:rsidRDefault="002F3F21">
      <w:pPr>
        <w:spacing w:after="0" w:line="240" w:lineRule="auto"/>
      </w:pPr>
      <w:r>
        <w:separator/>
      </w:r>
    </w:p>
  </w:footnote>
  <w:footnote w:type="continuationSeparator" w:id="0">
    <w:p w:rsidR="002F3F21" w:rsidRDefault="002F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2E" w:rsidRDefault="000B20B0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" behindDoc="1" locked="0" layoutInCell="1" allowOverlap="1" wp14:anchorId="578B68D7" wp14:editId="1A41ED0E">
          <wp:simplePos x="0" y="0"/>
          <wp:positionH relativeFrom="column">
            <wp:posOffset>72390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02E" w:rsidRDefault="00E4202E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E4202E" w:rsidRDefault="000B20B0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E4202E" w:rsidRDefault="000B20B0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E4202E" w:rsidRDefault="00E4202E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E4202E" w:rsidRDefault="00E4202E">
    <w:pPr>
      <w:pStyle w:val="LO-normal"/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QOe8Rf4u7l6kKUwlyiklO8WtI4=" w:salt="oFGV8aREkmydvkx1E6Gad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02E"/>
    <w:rsid w:val="000B20B0"/>
    <w:rsid w:val="002F3F21"/>
    <w:rsid w:val="00700E85"/>
    <w:rsid w:val="00BC2E21"/>
    <w:rsid w:val="00E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after="200" w:line="276" w:lineRule="auto"/>
      <w:textAlignment w:val="top"/>
      <w:outlineLvl w:val="0"/>
    </w:pPr>
    <w:rPr>
      <w:sz w:val="22"/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Calibri" w:eastAsia="SimSun" w:hAnsi="Calibri" w:cs="Calibri"/>
      <w:w w:val="100"/>
      <w:position w:val="0"/>
      <w:sz w:val="20"/>
      <w:szCs w:val="20"/>
      <w:effect w:val="none"/>
      <w:vertAlign w:val="baseline"/>
      <w:em w:val="none"/>
      <w:lang w:val="en-US" w:eastAsia="zh-CN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ormalWeb">
    <w:name w:val="Normal (Web)"/>
    <w:basedOn w:val="LO-normal"/>
    <w:qFormat/>
    <w:pPr>
      <w:suppressAutoHyphens/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after="0" w:line="100" w:lineRule="atLeast"/>
      <w:textAlignment w:val="top"/>
      <w:outlineLvl w:val="0"/>
    </w:pPr>
    <w:rPr>
      <w:rFonts w:eastAsia="SimSun"/>
      <w:sz w:val="20"/>
      <w:szCs w:val="20"/>
      <w:lang w:val="en-US" w:bidi="ar-SA"/>
    </w:rPr>
  </w:style>
  <w:style w:type="paragraph" w:customStyle="1" w:styleId="NormalWeb1">
    <w:name w:val="Normal (Web)1"/>
    <w:qFormat/>
    <w:pPr>
      <w:spacing w:before="280" w:after="280" w:line="276" w:lineRule="auto"/>
      <w:textAlignment w:val="top"/>
      <w:outlineLvl w:val="0"/>
    </w:pPr>
    <w:rPr>
      <w:rFonts w:ascii="Times New Roman" w:eastAsia="SimSun" w:hAnsi="Times New Roman"/>
      <w:sz w:val="22"/>
      <w:szCs w:val="24"/>
      <w:lang w:val="en-US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pPr>
      <w:suppressAutoHyphens/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PargrafodaLista">
    <w:name w:val="List Paragraph"/>
    <w:basedOn w:val="LO-normal"/>
    <w:qFormat/>
    <w:pPr>
      <w:suppressAutoHyphens/>
      <w:ind w:left="720"/>
      <w:contextualSpacing/>
      <w:textAlignment w:val="top"/>
      <w:outlineLvl w:val="0"/>
    </w:pPr>
    <w:rPr>
      <w:rFonts w:cs="Times New Roman"/>
      <w:lang w:eastAsia="en-U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after="200" w:line="276" w:lineRule="auto"/>
      <w:textAlignment w:val="top"/>
      <w:outlineLvl w:val="0"/>
    </w:pPr>
    <w:rPr>
      <w:sz w:val="22"/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Calibri" w:eastAsia="SimSun" w:hAnsi="Calibri" w:cs="Calibri"/>
      <w:w w:val="100"/>
      <w:position w:val="0"/>
      <w:sz w:val="20"/>
      <w:szCs w:val="20"/>
      <w:effect w:val="none"/>
      <w:vertAlign w:val="baseline"/>
      <w:em w:val="none"/>
      <w:lang w:val="en-US" w:eastAsia="zh-CN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ormalWeb">
    <w:name w:val="Normal (Web)"/>
    <w:basedOn w:val="LO-normal"/>
    <w:qFormat/>
    <w:pPr>
      <w:suppressAutoHyphens/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after="0" w:line="100" w:lineRule="atLeast"/>
      <w:textAlignment w:val="top"/>
      <w:outlineLvl w:val="0"/>
    </w:pPr>
    <w:rPr>
      <w:rFonts w:eastAsia="SimSun"/>
      <w:sz w:val="20"/>
      <w:szCs w:val="20"/>
      <w:lang w:val="en-US" w:bidi="ar-SA"/>
    </w:rPr>
  </w:style>
  <w:style w:type="paragraph" w:customStyle="1" w:styleId="NormalWeb1">
    <w:name w:val="Normal (Web)1"/>
    <w:qFormat/>
    <w:pPr>
      <w:spacing w:before="280" w:after="280" w:line="276" w:lineRule="auto"/>
      <w:textAlignment w:val="top"/>
      <w:outlineLvl w:val="0"/>
    </w:pPr>
    <w:rPr>
      <w:rFonts w:ascii="Times New Roman" w:eastAsia="SimSun" w:hAnsi="Times New Roman"/>
      <w:sz w:val="22"/>
      <w:szCs w:val="24"/>
      <w:lang w:val="en-US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pPr>
      <w:suppressAutoHyphens/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PargrafodaLista">
    <w:name w:val="List Paragraph"/>
    <w:basedOn w:val="LO-normal"/>
    <w:qFormat/>
    <w:pPr>
      <w:suppressAutoHyphens/>
      <w:ind w:left="720"/>
      <w:contextualSpacing/>
      <w:textAlignment w:val="top"/>
      <w:outlineLvl w:val="0"/>
    </w:pPr>
    <w:rPr>
      <w:rFonts w:cs="Times New Roman"/>
      <w:lang w:eastAsia="en-U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089-2009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ILtExqEQUUGQVlov5l74w2Ezlg==">AMUW2mVQ47pfIs1GQO+Sj8nX/Nn0HDhKimPci4cz7rL9tRrIqhpGxgMcCPvq8Tzb47mHBV2kG2FnqRJELYzOAb/UEe2c10/MYGOGrlxCeZqefR/y6yLgXNM=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dcterms:created xsi:type="dcterms:W3CDTF">2022-07-21T11:50:00Z</dcterms:created>
  <dcterms:modified xsi:type="dcterms:W3CDTF">2022-07-21T11:50:00Z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