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b/>
          <w:color w:val="00000A"/>
          <w:sz w:val="24"/>
          <w:szCs w:val="24"/>
        </w:rPr>
      </w:pPr>
      <w:permStart w:id="0" w:edGrp="everyone"/>
      <w:permEnd w:id="0"/>
      <w:r>
        <w:rPr>
          <w:b/>
          <w:color w:val="00000A"/>
          <w:sz w:val="24"/>
          <w:szCs w:val="24"/>
          <w:rtl w:val="0"/>
        </w:rPr>
        <w:t>MODELO 2</w:t>
      </w:r>
    </w:p>
    <w:p w14:paraId="00000002">
      <w:pPr>
        <w:spacing w:after="0" w:line="360" w:lineRule="auto"/>
        <w:jc w:val="center"/>
        <w:rPr>
          <w:b/>
          <w:color w:val="00000A"/>
          <w:sz w:val="24"/>
          <w:szCs w:val="24"/>
        </w:rPr>
      </w:pPr>
    </w:p>
    <w:p w14:paraId="00000003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  <w:rtl w:val="0"/>
        </w:rPr>
        <w:t xml:space="preserve">DECLARAÇÃO DA COORDENAÇÃO DE CURSO PARA MATRÍCULA </w:t>
      </w:r>
      <w:r>
        <w:rPr>
          <w:b/>
          <w:color w:val="00000A"/>
          <w:sz w:val="24"/>
          <w:szCs w:val="24"/>
          <w:rtl w:val="0"/>
        </w:rPr>
        <w:br w:type="textWrapping"/>
      </w:r>
      <w:r>
        <w:rPr>
          <w:b/>
          <w:color w:val="00000A"/>
          <w:sz w:val="24"/>
          <w:szCs w:val="24"/>
          <w:rtl w:val="0"/>
        </w:rPr>
        <w:t xml:space="preserve">EM MENOS DE VINTE CRÉDITOS SEMANAIS </w:t>
      </w:r>
    </w:p>
    <w:p w14:paraId="00000004">
      <w:pPr>
        <w:spacing w:after="0" w:line="240" w:lineRule="auto"/>
        <w:jc w:val="center"/>
        <w:rPr>
          <w:b/>
          <w:color w:val="00000A"/>
          <w:sz w:val="24"/>
          <w:szCs w:val="24"/>
        </w:rPr>
      </w:pPr>
    </w:p>
    <w:p w14:paraId="00000005">
      <w:pPr>
        <w:spacing w:after="0" w:line="360" w:lineRule="auto"/>
        <w:jc w:val="both"/>
      </w:pPr>
      <w:r>
        <w:rPr>
          <w:color w:val="00000A"/>
          <w:rtl w:val="0"/>
        </w:rPr>
        <w:t xml:space="preserve">Eu, </w:t>
      </w:r>
      <w:permStart w:id="1" w:edGrp="everyone"/>
      <w:r>
        <w:rPr>
          <w:color w:val="00000A"/>
          <w:rtl w:val="0"/>
        </w:rPr>
        <w:t>________________</w:t>
      </w:r>
      <w:bookmarkStart w:id="2" w:name="_GoBack"/>
      <w:bookmarkEnd w:id="2"/>
      <w:r>
        <w:rPr>
          <w:color w:val="00000A"/>
          <w:rtl w:val="0"/>
        </w:rPr>
        <w:t xml:space="preserve">______________________________, </w:t>
      </w:r>
      <w:permEnd w:id="1"/>
      <w:r>
        <w:rPr>
          <w:color w:val="00000A"/>
          <w:rtl w:val="0"/>
        </w:rPr>
        <w:t xml:space="preserve">SIAPE </w:t>
      </w:r>
      <w:permStart w:id="2" w:edGrp="everyone"/>
      <w:r>
        <w:rPr>
          <w:color w:val="808080"/>
          <w:rtl w:val="0"/>
        </w:rPr>
        <w:t>_____________________</w:t>
      </w:r>
      <w:r>
        <w:rPr>
          <w:color w:val="00000A"/>
          <w:rtl w:val="0"/>
        </w:rPr>
        <w:t xml:space="preserve">, </w:t>
      </w:r>
      <w:permEnd w:id="2"/>
      <w:r>
        <w:rPr>
          <w:color w:val="00000A"/>
          <w:rtl w:val="0"/>
        </w:rPr>
        <w:t xml:space="preserve">declaro, para o fim específico </w:t>
      </w:r>
      <w:r>
        <w:rPr>
          <w:color w:val="000000"/>
          <w:rtl w:val="0"/>
        </w:rPr>
        <w:t xml:space="preserve">de </w:t>
      </w:r>
      <w:r>
        <w:rPr>
          <w:color w:val="00000A"/>
          <w:rtl w:val="0"/>
        </w:rPr>
        <w:t xml:space="preserve">inscrição/manutenção nos programas de assistência estudantil desta Universidade, que o(a) discente </w:t>
      </w:r>
      <w:permStart w:id="3" w:edGrp="everyone"/>
      <w:r>
        <w:rPr>
          <w:color w:val="808080"/>
          <w:rtl w:val="0"/>
        </w:rPr>
        <w:t>___________________________________________</w:t>
      </w:r>
      <w:r>
        <w:rPr>
          <w:color w:val="00000A"/>
          <w:rtl w:val="0"/>
        </w:rPr>
        <w:t>,</w:t>
      </w:r>
      <w:permEnd w:id="3"/>
      <w:r>
        <w:rPr>
          <w:color w:val="00000A"/>
          <w:rtl w:val="0"/>
        </w:rPr>
        <w:t xml:space="preserve"> do Curso de </w:t>
      </w:r>
      <w:permStart w:id="4" w:edGrp="everyone"/>
      <w:r>
        <w:rPr>
          <w:color w:val="00000A"/>
          <w:rtl w:val="0"/>
        </w:rPr>
        <w:t xml:space="preserve">________________, </w:t>
      </w:r>
      <w:permEnd w:id="4"/>
      <w:r>
        <w:rPr>
          <w:color w:val="00000A"/>
          <w:rtl w:val="0"/>
        </w:rPr>
        <w:t>matrícula</w:t>
      </w:r>
      <w:permStart w:id="5" w:edGrp="everyone"/>
      <w:r>
        <w:rPr>
          <w:color w:val="00000A"/>
          <w:rtl w:val="0"/>
        </w:rPr>
        <w:t xml:space="preserve"> __________________</w:t>
      </w:r>
      <w:permEnd w:id="5"/>
      <w:r>
        <w:rPr>
          <w:color w:val="00000A"/>
          <w:rtl w:val="0"/>
        </w:rPr>
        <w:t>, está regularmente matriculado(a) em</w:t>
      </w:r>
      <w:permStart w:id="6" w:edGrp="everyone"/>
      <w:r>
        <w:rPr>
          <w:color w:val="00000A"/>
          <w:rtl w:val="0"/>
        </w:rPr>
        <w:t xml:space="preserve"> __ </w:t>
      </w:r>
      <w:permEnd w:id="6"/>
      <w:r>
        <w:rPr>
          <w:color w:val="00000A"/>
          <w:rtl w:val="0"/>
        </w:rPr>
        <w:t xml:space="preserve">créditos semanais, no semestre em virtude: </w:t>
      </w:r>
    </w:p>
    <w:p w14:paraId="00000006">
      <w:pPr>
        <w:spacing w:after="0" w:line="360" w:lineRule="auto"/>
        <w:jc w:val="both"/>
      </w:pPr>
      <w:r>
        <w:rPr>
          <w:rFonts w:ascii="MS Gothic" w:hAnsi="MS Gothic" w:eastAsia="MS Gothic" w:cs="MS Gothic"/>
          <w:color w:val="00000A"/>
          <w:rtl w:val="0"/>
        </w:rPr>
        <w:t>a)</w:t>
      </w:r>
      <w:permStart w:id="7" w:edGrp="everyone"/>
      <w:r>
        <w:rPr>
          <w:rFonts w:ascii="MS Gothic" w:hAnsi="MS Gothic" w:eastAsia="MS Gothic" w:cs="MS Gothic"/>
          <w:color w:val="00000A"/>
          <w:rtl w:val="0"/>
        </w:rPr>
        <w:t>☐</w:t>
      </w:r>
      <w:permEnd w:id="7"/>
      <w:r>
        <w:rPr>
          <w:color w:val="00000A"/>
          <w:rtl w:val="0"/>
        </w:rPr>
        <w:t xml:space="preserve"> do(a) discente ser provável formando;  </w:t>
      </w:r>
    </w:p>
    <w:p w14:paraId="00000007">
      <w:pPr>
        <w:spacing w:after="0" w:line="360" w:lineRule="auto"/>
        <w:jc w:val="both"/>
        <w:rPr>
          <w:color w:val="00000A"/>
        </w:rPr>
      </w:pPr>
      <w:r>
        <w:rPr>
          <w:rFonts w:ascii="MS Gothic" w:hAnsi="MS Gothic" w:eastAsia="MS Gothic" w:cs="MS Gothic"/>
          <w:color w:val="00000A"/>
          <w:rtl w:val="0"/>
        </w:rPr>
        <w:t>b)</w:t>
      </w:r>
      <w:permStart w:id="8" w:edGrp="everyone"/>
      <w:r>
        <w:rPr>
          <w:rFonts w:ascii="MS Gothic" w:hAnsi="MS Gothic" w:eastAsia="MS Gothic" w:cs="MS Gothic"/>
          <w:color w:val="00000A"/>
          <w:rtl w:val="0"/>
        </w:rPr>
        <w:t>☐</w:t>
      </w:r>
      <w:permEnd w:id="8"/>
      <w:r>
        <w:rPr>
          <w:color w:val="00000A"/>
          <w:rtl w:val="0"/>
        </w:rPr>
        <w:t xml:space="preserve"> do(a) discente não conseguir completar a carga horária mínima de 20 créditos semanais, por não possuir pré-requisitos dos componentes curriculares disponibilizados no semestre vigente OU por ter integralizado as demais componentes ofertadas no semestre vigente OU por falta de vagas;</w:t>
      </w:r>
    </w:p>
    <w:p w14:paraId="00000008">
      <w:pPr>
        <w:spacing w:after="0" w:line="360" w:lineRule="auto"/>
        <w:jc w:val="both"/>
        <w:rPr>
          <w:color w:val="00000A"/>
        </w:rPr>
      </w:pPr>
      <w:r>
        <w:rPr>
          <w:rFonts w:ascii="MS Gothic" w:hAnsi="MS Gothic" w:eastAsia="MS Gothic" w:cs="MS Gothic"/>
          <w:color w:val="00000A"/>
          <w:rtl w:val="0"/>
        </w:rPr>
        <w:t>c)</w:t>
      </w:r>
      <w:permStart w:id="9" w:edGrp="everyone"/>
      <w:r>
        <w:rPr>
          <w:rFonts w:ascii="MS Gothic" w:hAnsi="MS Gothic" w:eastAsia="MS Gothic" w:cs="MS Gothic"/>
          <w:color w:val="00000A"/>
          <w:rtl w:val="0"/>
        </w:rPr>
        <w:t>☐</w:t>
      </w:r>
      <w:permEnd w:id="9"/>
      <w:r>
        <w:rPr>
          <w:color w:val="00000A"/>
          <w:rtl w:val="0"/>
        </w:rPr>
        <w:t xml:space="preserve"> de, no semestre vigente, não terem sido ofertados créditos suficientes para completar a carga horária semanal exigida, incluindo CCCGs do curso, quando o discente ainda não completou a carga horária mínima destes componentes complementares;</w:t>
      </w:r>
    </w:p>
    <w:p w14:paraId="00000009">
      <w:pPr>
        <w:spacing w:after="0" w:line="360" w:lineRule="auto"/>
        <w:jc w:val="both"/>
        <w:rPr>
          <w:color w:val="222222"/>
          <w:highlight w:val="white"/>
        </w:rPr>
      </w:pPr>
      <w:r>
        <w:rPr>
          <w:rFonts w:ascii="MS Gothic" w:hAnsi="MS Gothic" w:eastAsia="MS Gothic" w:cs="MS Gothic"/>
          <w:color w:val="222222"/>
          <w:highlight w:val="white"/>
          <w:rtl w:val="0"/>
        </w:rPr>
        <w:t>d)</w:t>
      </w:r>
      <w:permStart w:id="10" w:edGrp="everyone"/>
      <w:r>
        <w:rPr>
          <w:rFonts w:ascii="MS Gothic" w:hAnsi="MS Gothic" w:eastAsia="MS Gothic" w:cs="MS Gothic"/>
          <w:color w:val="222222"/>
          <w:highlight w:val="white"/>
          <w:rtl w:val="0"/>
        </w:rPr>
        <w:t>☐</w:t>
      </w:r>
      <w:permEnd w:id="10"/>
      <w:r>
        <w:rPr>
          <w:color w:val="222222"/>
          <w:highlight w:val="white"/>
          <w:rtl w:val="0"/>
        </w:rPr>
        <w:t xml:space="preserve"> os horários das componentes ofertadas coincidirem com os horários das atividades práticas represadas, por conta do período de AEREs. </w:t>
      </w:r>
    </w:p>
    <w:p w14:paraId="0000000A">
      <w:pPr>
        <w:spacing w:after="0" w:line="360" w:lineRule="auto"/>
        <w:jc w:val="both"/>
        <w:rPr>
          <w:color w:val="00000A"/>
          <w:highlight w:val="white"/>
        </w:rPr>
      </w:pPr>
      <w:r>
        <w:rPr>
          <w:rFonts w:ascii="MS Gothic" w:hAnsi="MS Gothic" w:eastAsia="MS Gothic" w:cs="MS Gothic"/>
          <w:color w:val="222222"/>
          <w:highlight w:val="white"/>
          <w:rtl w:val="0"/>
        </w:rPr>
        <w:t>e)</w:t>
      </w:r>
      <w:permStart w:id="11" w:edGrp="everyone"/>
      <w:r>
        <w:rPr>
          <w:rFonts w:ascii="MS Gothic" w:hAnsi="MS Gothic" w:eastAsia="MS Gothic" w:cs="MS Gothic"/>
          <w:color w:val="222222"/>
          <w:highlight w:val="white"/>
          <w:rtl w:val="0"/>
        </w:rPr>
        <w:t>☐</w:t>
      </w:r>
      <w:permEnd w:id="11"/>
      <w:r>
        <w:rPr>
          <w:color w:val="222222"/>
          <w:highlight w:val="white"/>
          <w:rtl w:val="0"/>
        </w:rPr>
        <w:t xml:space="preserve">Complementação da carga horária </w:t>
      </w:r>
      <w:r>
        <w:rPr>
          <w:color w:val="00000A"/>
          <w:highlight w:val="white"/>
          <w:rtl w:val="0"/>
        </w:rPr>
        <w:t xml:space="preserve">do(a) </w:t>
      </w:r>
      <w:r>
        <w:rPr>
          <w:color w:val="222222"/>
          <w:highlight w:val="white"/>
          <w:rtl w:val="0"/>
        </w:rPr>
        <w:t>discente com componentes ofertadas por Edital de mobilidade acadêmica virtual em outra IFES.</w:t>
      </w:r>
    </w:p>
    <w:p w14:paraId="0000000B">
      <w:pPr>
        <w:spacing w:after="120" w:line="240" w:lineRule="auto"/>
        <w:jc w:val="right"/>
      </w:pPr>
      <w:permStart w:id="12" w:edGrp="everyone"/>
      <w:bookmarkStart w:id="0" w:name="_heading=h.gjdgxs" w:colFirst="0" w:colLast="0"/>
      <w:bookmarkEnd w:id="0"/>
      <w:r>
        <w:rPr>
          <w:color w:val="808080"/>
          <w:rtl w:val="0"/>
        </w:rPr>
        <w:t>Escolher um item.</w:t>
      </w:r>
      <w:r>
        <w:rPr>
          <w:color w:val="00000A"/>
          <w:rtl w:val="0"/>
        </w:rPr>
        <w:t xml:space="preserve"> ,</w:t>
      </w:r>
      <w:r>
        <w:rPr>
          <w:color w:val="808080"/>
          <w:rtl w:val="0"/>
        </w:rPr>
        <w:t>Clique ou toque aqui para inserir uma data.</w:t>
      </w:r>
      <w:r>
        <w:rPr>
          <w:color w:val="00000A"/>
          <w:rtl w:val="0"/>
        </w:rPr>
        <w:t>.</w:t>
      </w:r>
    </w:p>
    <w:p w14:paraId="0000000C">
      <w:pPr>
        <w:spacing w:after="0" w:line="360" w:lineRule="auto"/>
        <w:jc w:val="both"/>
        <w:rPr>
          <w:color w:val="00000A"/>
          <w:sz w:val="20"/>
          <w:szCs w:val="20"/>
        </w:rPr>
      </w:pPr>
    </w:p>
    <w:permEnd w:id="12"/>
    <w:p w14:paraId="0000000D">
      <w:pPr>
        <w:spacing w:after="0" w:line="360" w:lineRule="auto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 xml:space="preserve">                                                                                            </w:t>
      </w:r>
    </w:p>
    <w:p w14:paraId="0000000E">
      <w:pPr>
        <w:spacing w:after="0" w:line="360" w:lineRule="auto"/>
        <w:jc w:val="center"/>
        <w:rPr>
          <w:sz w:val="20"/>
          <w:szCs w:val="20"/>
        </w:rPr>
      </w:pPr>
      <w:permStart w:id="13" w:edGrp="everyone"/>
      <w:bookmarkStart w:id="1" w:name="_heading=h.30j0zll" w:colFirst="0" w:colLast="0"/>
      <w:bookmarkEnd w:id="1"/>
      <w:r>
        <w:rPr>
          <w:color w:val="00000A"/>
          <w:sz w:val="20"/>
          <w:szCs w:val="20"/>
          <w:rtl w:val="0"/>
        </w:rPr>
        <w:t>_________________________________________</w:t>
      </w:r>
    </w:p>
    <w:permEnd w:id="13"/>
    <w:p w14:paraId="0000000F">
      <w:pPr>
        <w:spacing w:after="0" w:line="36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 xml:space="preserve">Coordenador do Curso </w:t>
      </w:r>
    </w:p>
    <w:p w14:paraId="00000010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e Carimbo</w:t>
      </w:r>
    </w:p>
    <w:p w14:paraId="00000011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12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13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14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15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263238"/>
          <w:sz w:val="18"/>
          <w:szCs w:val="18"/>
        </w:rPr>
      </w:pPr>
      <w:r>
        <w:rPr>
          <w:b/>
          <w:color w:val="263238"/>
          <w:sz w:val="18"/>
          <w:szCs w:val="18"/>
          <w:rtl w:val="0"/>
        </w:rPr>
        <w:t xml:space="preserve">Observações: </w:t>
      </w:r>
      <w:r>
        <w:rPr>
          <w:color w:val="263238"/>
          <w:sz w:val="18"/>
          <w:szCs w:val="18"/>
          <w:rtl w:val="0"/>
        </w:rPr>
        <w:t>A situação prevista na alínea “e” deve ser comprovada por meio de  apresentação de documento de inscrição em edital de mobilidade acadêmica virtual de instituição distinta da  UNIPAMPA e posterior comprovação da realização de matrícula e do desempenho acadêmico, conforme previsto em chamada interna.</w:t>
      </w:r>
    </w:p>
    <w:p w14:paraId="00000016">
      <w:pPr>
        <w:spacing w:after="0" w:line="360" w:lineRule="auto"/>
        <w:jc w:val="both"/>
        <w:rPr>
          <w:color w:val="00000A"/>
          <w:sz w:val="20"/>
          <w:szCs w:val="20"/>
        </w:rPr>
      </w:pPr>
    </w:p>
    <w:p w14:paraId="0000001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263238"/>
          <w:sz w:val="18"/>
          <w:szCs w:val="18"/>
        </w:rPr>
      </w:pPr>
      <w:r>
        <w:rPr>
          <w:b/>
          <w:color w:val="263238"/>
          <w:sz w:val="18"/>
          <w:szCs w:val="18"/>
          <w:rtl w:val="0"/>
        </w:rPr>
        <w:t>CP, art. 299 </w:t>
      </w:r>
      <w:r>
        <w:rPr>
          <w:color w:val="263238"/>
          <w:sz w:val="18"/>
          <w:szCs w:val="18"/>
          <w:rtl w:val="0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00000018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</w:rPr>
      </w:pPr>
      <w:r>
        <w:rPr>
          <w:color w:val="263238"/>
          <w:sz w:val="18"/>
          <w:szCs w:val="18"/>
          <w:rtl w:val="0"/>
        </w:rPr>
        <w:t>Pena - reclusão, de um a cinco anos, e multa, se o documento é público, e reclusão de um a três anos, e multa, de quinhentos mil réis a cinco contos de réis, se o documento é particular.</w:t>
      </w:r>
    </w:p>
    <w:p w14:paraId="00000019"/>
    <w:sectPr>
      <w:headerReference r:id="rId5" w:type="default"/>
      <w:pgSz w:w="11906" w:h="16838"/>
      <w:pgMar w:top="1417" w:right="1841" w:bottom="1276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A">
    <w:pPr>
      <w:spacing w:after="0" w:line="240" w:lineRule="auto"/>
      <w:jc w:val="both"/>
      <w:rPr>
        <w:b/>
        <w:i/>
        <w:color w:val="000000"/>
        <w:sz w:val="20"/>
        <w:szCs w:val="20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  <w:rtl w:val="0"/>
      </w:rPr>
      <w:tab/>
    </w:r>
    <w:r>
      <w:rPr>
        <w:b/>
        <w:i/>
        <w:sz w:val="20"/>
        <w:szCs w:val="20"/>
        <w:rtl w:val="0"/>
      </w:rPr>
      <w:tab/>
    </w:r>
    <w:r>
      <w:rPr>
        <w:b/>
        <w:i/>
        <w:sz w:val="20"/>
        <w:szCs w:val="20"/>
        <w:rtl w:val="0"/>
      </w:rPr>
      <w:tab/>
    </w:r>
    <w:r>
      <w:rPr>
        <w:b/>
        <w:i/>
        <w:sz w:val="20"/>
        <w:szCs w:val="20"/>
        <w:rtl w:val="0"/>
      </w:rPr>
      <w:tab/>
    </w:r>
    <w:r>
      <w:rPr>
        <w:b/>
        <w:i/>
        <w:sz w:val="20"/>
        <w:szCs w:val="20"/>
        <w:rtl w:val="0"/>
      </w:rPr>
      <w:t xml:space="preserve">          </w:t>
    </w:r>
    <w:r>
      <w:rPr>
        <w:b/>
        <w:i/>
        <w:color w:val="000000"/>
        <w:sz w:val="20"/>
        <w:szCs w:val="20"/>
        <w:rtl w:val="0"/>
      </w:rPr>
      <w:t xml:space="preserve">Programas de Assistência </w:t>
    </w:r>
  </w:p>
  <w:p w14:paraId="0000001B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  <w:rtl w:val="0"/>
      </w:rPr>
      <w:t>Estudantil da Unipampa</w:t>
    </w:r>
  </w:p>
  <w:p w14:paraId="0000001C">
    <w:pPr>
      <w:pBdr>
        <w:bottom w:val="single" w:color="000000" w:sz="12" w:space="1"/>
      </w:pBdr>
      <w:tabs>
        <w:tab w:val="center" w:pos="4252"/>
        <w:tab w:val="right" w:pos="8504"/>
      </w:tabs>
      <w:spacing w:after="0"/>
      <w:jc w:val="right"/>
      <w:rPr>
        <w:color w:val="000000"/>
        <w:sz w:val="20"/>
        <w:szCs w:val="20"/>
      </w:rPr>
    </w:pPr>
  </w:p>
  <w:p w14:paraId="0000001D">
    <w:pPr>
      <w:tabs>
        <w:tab w:val="center" w:pos="4252"/>
        <w:tab w:val="right" w:pos="8504"/>
      </w:tabs>
      <w:spacing w:after="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dit="readOnly" w:formatting="1" w:enforcement="1" w:cryptProviderType="rsaFull" w:cryptAlgorithmClass="hash" w:cryptAlgorithmType="typeAny" w:cryptAlgorithmSid="4" w:cryptSpinCount="0" w:hash="D9GlDiQWllQVE227f/0uNlm3QQk=" w:salt="YeiTxwziTTH8ieiJiTsUSA==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E4F6912"/>
    <w:rsid w:val="7D501F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nupw7vaooCxI4eAWsVfgQ0kiqA==">CgMxLjAyCGguZ2pkZ3hzMgloLjMwajB6bGw4AHIhMWw0Tkp3RlFKRG9DRUtkYXZxUUVSMTR0a2czcmtPNFhq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11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2024-01-18T13:58:00Z</dcterms:created>
  <dc:creator>HP</dc:creator>
  <cp:lastModifiedBy>Mauren De Chiaro Ferreira</cp:lastModifiedBy>
  <dcterms:modified xsi:type="dcterms:W3CDTF">2024-07-24T19:20:52Z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713317CD7EDC467C87A2B6C5D1716BE6_13</vt:lpwstr>
  </property>
</Properties>
</file>