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D2" w:rsidRDefault="004B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</w:rPr>
      </w:pPr>
      <w:bookmarkStart w:id="0" w:name="_heading=h.gjdgxs" w:colFirst="0" w:colLast="0"/>
      <w:bookmarkEnd w:id="0"/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TERMO DE COMPROMISSO DE CIÊNCIA E </w:t>
      </w:r>
      <w:r>
        <w:rPr>
          <w:b/>
        </w:rPr>
        <w:t>RESPONSABILIDADE</w:t>
      </w:r>
      <w:r>
        <w:rPr>
          <w:b/>
          <w:color w:val="000000"/>
        </w:rPr>
        <w:t xml:space="preserve"> – VAGA PROVISÓRIA DA MORADIA ESTUDANTIL - UNIPAMPA</w:t>
      </w:r>
    </w:p>
    <w:p w:rsidR="004B55D2" w:rsidRDefault="004B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 xml:space="preserve">Eu,__________________________________________________________, matrícula nº _____________, </w:t>
      </w:r>
      <w:r>
        <w:rPr>
          <w:i/>
          <w:color w:val="000000"/>
        </w:rPr>
        <w:t>campus </w:t>
      </w:r>
      <w:r>
        <w:rPr>
          <w:color w:val="000000"/>
        </w:rPr>
        <w:t xml:space="preserve"> _______________________________________________, DECLARO estar ciente de que, como beneficiário da vaga</w:t>
      </w:r>
      <w:r>
        <w:t xml:space="preserve"> provisória na moradia estudantil UNIPAMPA, não faço jus à:</w:t>
      </w:r>
    </w:p>
    <w:p w:rsidR="004B55D2" w:rsidRDefault="00745E12">
      <w:pPr>
        <w:spacing w:after="0" w:line="360" w:lineRule="auto"/>
        <w:ind w:firstLine="709"/>
        <w:jc w:val="both"/>
      </w:pPr>
      <w:r>
        <w:t xml:space="preserve">I – Concorrer à direção local da moradia estudantil; </w:t>
      </w:r>
    </w:p>
    <w:p w:rsidR="004B55D2" w:rsidRDefault="00745E12">
      <w:pPr>
        <w:spacing w:after="0" w:line="360" w:lineRule="auto"/>
        <w:ind w:firstLine="709"/>
        <w:jc w:val="both"/>
      </w:pPr>
      <w:r>
        <w:t xml:space="preserve">II – Recebimento de benefícios financeiros que exijam comprovação de vulnerabilidade socioeconômica; </w:t>
      </w:r>
    </w:p>
    <w:p w:rsidR="004B55D2" w:rsidRDefault="00745E12">
      <w:pPr>
        <w:spacing w:after="0" w:line="360" w:lineRule="auto"/>
        <w:ind w:firstLine="709"/>
        <w:jc w:val="both"/>
      </w:pPr>
      <w:r>
        <w:t xml:space="preserve">III – Recebimento de pagamento do auxílio manutenção; </w:t>
      </w:r>
    </w:p>
    <w:p w:rsidR="004B55D2" w:rsidRDefault="004B55D2">
      <w:pPr>
        <w:spacing w:after="0" w:line="360" w:lineRule="auto"/>
        <w:ind w:firstLine="709"/>
        <w:jc w:val="both"/>
      </w:pP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t xml:space="preserve">Declaro também que estou ciente </w:t>
      </w:r>
      <w:r>
        <w:rPr>
          <w:color w:val="000000"/>
        </w:rPr>
        <w:t xml:space="preserve">dos direitos e </w:t>
      </w:r>
      <w:r>
        <w:t xml:space="preserve">da necessidade de cumprimento das </w:t>
      </w:r>
      <w:r>
        <w:rPr>
          <w:color w:val="000000"/>
        </w:rPr>
        <w:t>responsabilidades previstos na Resolução CONSUNI/UNIPAMPA nº 353, de 20 de outubro de 2022 (Estatuto das Moradias Estudantis da UNIPAMPA), Instrução Normativa nº 10, de 01 de junho de 2001 e Portaria nº 833, de 01 junho de 2001 que estabelecem os critérios para ocupação das vagas ociosas do Programa de Moradia Estudantil da UNIPAMPA, para a manutenção d</w:t>
      </w:r>
      <w:r>
        <w:t xml:space="preserve">o direito de ocupação da vaga provisória na moradia estudantil, </w:t>
      </w:r>
      <w:r>
        <w:rPr>
          <w:color w:val="000000"/>
        </w:rPr>
        <w:t xml:space="preserve"> conforme segue: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DIREITOS: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I – expressar e manifestar opinião, observando os dispositivos legais da Instituição;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II – ter sua integridade física e moral respeitada, bem como cor, etnia, orientação sexual, religião, identidade de gênero e posição política;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III – receber a unidade habitacional em plenas condições de habitação e segurança;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IV – usufruir das instalações da Moradia Estudantil, respeitado o direito de privacidade nas unidades habitacionais;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V – ter acesso às informações relativas à administração da Moradia Estudantil;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VI – receber tratamento em igualdade de condições;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t>VII</w:t>
      </w:r>
      <w:r>
        <w:rPr>
          <w:color w:val="000000"/>
        </w:rPr>
        <w:t xml:space="preserve"> – exercer o direito de defesa, quando se encontrar respondendo por falta ou descumprimento do Estatuto Geral da Moradia Estudantil;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t>VIII</w:t>
      </w:r>
      <w:r>
        <w:rPr>
          <w:color w:val="000000"/>
        </w:rPr>
        <w:t xml:space="preserve"> – chegar ou sair a qualquer hora do dia ou da noite, mediante identificação na portaria do </w:t>
      </w:r>
      <w:r>
        <w:rPr>
          <w:i/>
          <w:color w:val="000000"/>
        </w:rPr>
        <w:t>Campus;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t>I</w:t>
      </w:r>
      <w:r>
        <w:rPr>
          <w:color w:val="000000"/>
        </w:rPr>
        <w:t>X – receber visitas, desde que em comum acordo com os colegas de apartamento e observando os dispositivos do Regimento Local da Moradia Estudantil e demais normas de convivência;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lastRenderedPageBreak/>
        <w:t>X – ter a garantia do sigilo sobre o conteúdo de denúncias realizadas às instâncias internas da Moradia Estudantil;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XI – acompanhar as vistorias de rotina, nas dependências da Moradia Estudantil.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DEVERES: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I – Assinar documentos referentes à responsabilidade e de uso do patrimônio público que compõe a Moradia Estudantil, observando o disposto no Manual de Procedimentos e Patrimônio da Unipampa, bem como o Termo de Ingresso e/ou Desistência/Desligamento;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II - desocupar a moradia dentro do prazo de 15 dias, contado a partir do recebimento da notificação sobre a necessidade de desocupação.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III – entregar, no momento da desocupação, o imóvel de Moradia Estudantil livre de quaisquer objetos particulares, limpo e nas condições em que o receb</w:t>
      </w:r>
      <w:r>
        <w:t>eu</w:t>
      </w:r>
      <w:r>
        <w:rPr>
          <w:color w:val="000000"/>
        </w:rPr>
        <w:t>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I</w:t>
      </w:r>
      <w:r>
        <w:t>V</w:t>
      </w:r>
      <w:r>
        <w:rPr>
          <w:color w:val="000000"/>
        </w:rPr>
        <w:t xml:space="preserve"> – indenizar danos e prejuízos materiais causados ao prédio residencial, aos móveis e/ou utensílios da Moradia Estudantil, bem como qualquer dano causado a Unipampa em decorrência da utilização destas instalações;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V – zelar pela conservação dos bens móveis e imóveis componentes do patrimônio da Unipampa;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VI – cooperar e zelar pela manutenção da ordem, limpeza e segurança da Moradia Estudantil;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VI</w:t>
      </w:r>
      <w:r>
        <w:t>I</w:t>
      </w:r>
      <w:r>
        <w:rPr>
          <w:color w:val="000000"/>
        </w:rPr>
        <w:t>– respeitar os direitos dos demais moradores, colegas e servidores da Universidade, zelando pelos interesses coletivos;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VIII – estimular a boa convivência entre os seus pares e responsáveis pela Moradia Estudantil, no âmbito de cada </w:t>
      </w:r>
      <w:r>
        <w:rPr>
          <w:i/>
          <w:color w:val="000000"/>
        </w:rPr>
        <w:t>campus;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IX– recepcionar de forma cortês os discentes moradores ingressantes na Moradia Estudantil, a fim de lhes auxiliar na integração e adaptação à Unipampa;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 – combater a realização de “trote universitário” que ofenda a integridade física, moral ou psicológica dos discentes, que gere constrangimento e que exponha de forma vexatória;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XI – combater a violência física, a violência psicológica, o assédio moral, o assédio sexual e qualquer tipo de discriminação, de acordo com o descrito na Resolução nº 254/2019 CONSUNI/UNIPAMPA - Política de Promoção da Cultura de Paz na Unipampa;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XII – manter sempre atualizados os dados pessoais, junto ao NuDE e Conselho Local da Moradia Estudantil, bem como a documentação solicitada pela Pró-Reitoria de Assuntos Estudantis e Comunitários;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XI</w:t>
      </w:r>
      <w:r>
        <w:rPr>
          <w:b/>
        </w:rPr>
        <w:t>II</w:t>
      </w:r>
      <w:r>
        <w:rPr>
          <w:b/>
          <w:color w:val="000000"/>
        </w:rPr>
        <w:t xml:space="preserve"> – participar dos mutirões ou escalas de limpeza interna, organizados pela Diretoria Local da Moradia Estudantil;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XI</w:t>
      </w:r>
      <w:r>
        <w:t>V</w:t>
      </w:r>
      <w:r>
        <w:rPr>
          <w:color w:val="000000"/>
        </w:rPr>
        <w:t xml:space="preserve"> – participar dos processos avaliativos para a manutenção da condição de beneficiário do Programa de Moradia Estudantil, cumprindo as condicionalidades exigidas, de acordo com o previsto </w:t>
      </w:r>
      <w:r>
        <w:t xml:space="preserve">na </w:t>
      </w:r>
      <w:r>
        <w:rPr>
          <w:color w:val="000000"/>
        </w:rPr>
        <w:t xml:space="preserve"> Resolução CONSUNI/UNIPAMPA nº 84/2014 e </w:t>
      </w:r>
      <w:r>
        <w:t>no art. 5° da Portaria Unipampa n° 833/2021</w:t>
      </w:r>
      <w:r>
        <w:rPr>
          <w:color w:val="000000"/>
        </w:rPr>
        <w:t xml:space="preserve">; 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</w:t>
      </w:r>
      <w:r>
        <w:t>V</w:t>
      </w:r>
      <w:r>
        <w:rPr>
          <w:color w:val="000000"/>
        </w:rPr>
        <w:t xml:space="preserve"> – comunicar ao Conselho Local da Moradia Estudantil, à Diretoria Local da Moradia Estudantil e aos colegas com os quais divide a unidade de habitação quando for se ausentar </w:t>
      </w:r>
      <w:r>
        <w:rPr>
          <w:color w:val="000000"/>
        </w:rPr>
        <w:lastRenderedPageBreak/>
        <w:t>por mais de quinze dias durante o semestre letivo, exceto no período entre o fim de um semestre letivo e o início do subsequente;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XVI – respeitar, cumprir e fazer cumprir as normas dispostas na legislação vigente, no Regimento Geral da Universidade, neste Estatuto e nas normas internas de convivência da Moradia Estudantil do </w:t>
      </w:r>
      <w:r>
        <w:rPr>
          <w:i/>
          <w:color w:val="000000"/>
        </w:rPr>
        <w:t>Campus,</w:t>
      </w:r>
      <w:r>
        <w:rPr>
          <w:color w:val="000000"/>
        </w:rPr>
        <w:t xml:space="preserve"> bem como nas demais normas complementares;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XVII – Ser responsável por todos os meus bens e pertences </w:t>
      </w:r>
      <w:r>
        <w:rPr>
          <w:highlight w:val="white"/>
        </w:rPr>
        <w:t>incluído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mobiliários e eletrodomésticos</w:t>
      </w:r>
      <w:r>
        <w:rPr>
          <w:color w:val="000000"/>
          <w:highlight w:val="white"/>
        </w:rPr>
        <w:t>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XVIII – Entregar, no momento da desocupação, o imóvel de Moradia Estudantil livre de quaisquer objetos particulares, limpo e nas condições em que o recebi;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trike/>
          <w:color w:val="000000"/>
        </w:rPr>
      </w:pPr>
      <w:r>
        <w:rPr>
          <w:color w:val="000000"/>
        </w:rPr>
        <w:t>X</w:t>
      </w:r>
      <w:r>
        <w:t>IX</w:t>
      </w:r>
      <w:r>
        <w:rPr>
          <w:color w:val="000000"/>
        </w:rPr>
        <w:t xml:space="preserve"> – Manter-se matriculado em, no mínimo, vinte créditos semestrais; 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XX – Manter desempenho acadêmico satisfatório, obtendo aproveitamento em, no mínimo, 60% dos créditos matriculados no semestre anterior;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XXI – Não possuir reprovação por frequência injustificada em qualquer componente curricular no semestre anterior;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XXII – Apresentar, nos prazos solicitados pelo/a assistente social e/ou servidor do NuDE, a documentação e/ou informações necessárias para os processos de reavaliações socioeconômicas e avaliações acadêmicas, bem como as relacionadas à moradia;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XXIII – Não cometer atos passíveis de processos administrativos disciplinares;</w:t>
      </w:r>
    </w:p>
    <w:p w:rsidR="004B55D2" w:rsidRDefault="004B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r>
        <w:rPr>
          <w:color w:val="000000"/>
        </w:rPr>
        <w:t>Local:________________________, data: _______/______/______.</w:t>
      </w:r>
    </w:p>
    <w:p w:rsidR="004B55D2" w:rsidRDefault="004B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350279" w:rsidRDefault="00350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350279" w:rsidRDefault="00350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1" w:name="_GoBack"/>
      <w:bookmarkEnd w:id="1"/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4B55D2" w:rsidRDefault="00745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Assinatura do(a) Discente Morador(a)</w:t>
      </w:r>
    </w:p>
    <w:p w:rsidR="004B55D2" w:rsidRDefault="004B55D2"/>
    <w:sectPr w:rsidR="004B55D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B3" w:rsidRDefault="00CB3FB3">
      <w:pPr>
        <w:spacing w:after="0" w:line="240" w:lineRule="auto"/>
      </w:pPr>
      <w:r>
        <w:separator/>
      </w:r>
    </w:p>
  </w:endnote>
  <w:endnote w:type="continuationSeparator" w:id="0">
    <w:p w:rsidR="00CB3FB3" w:rsidRDefault="00CB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B3" w:rsidRDefault="00CB3FB3">
      <w:pPr>
        <w:spacing w:after="0" w:line="240" w:lineRule="auto"/>
      </w:pPr>
      <w:r>
        <w:separator/>
      </w:r>
    </w:p>
  </w:footnote>
  <w:footnote w:type="continuationSeparator" w:id="0">
    <w:p w:rsidR="00CB3FB3" w:rsidRDefault="00CB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D2" w:rsidRDefault="00350279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-174032</wp:posOffset>
          </wp:positionV>
          <wp:extent cx="1943100" cy="68410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PRODAE_Hor1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84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55D2" w:rsidRDefault="00745E12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</w:pPr>
    <w:r>
      <w:rPr>
        <w:b/>
        <w:i/>
        <w:sz w:val="20"/>
        <w:szCs w:val="20"/>
      </w:rPr>
      <w:t xml:space="preserve">Programas de Assistência </w:t>
    </w:r>
  </w:p>
  <w:p w:rsidR="004B55D2" w:rsidRDefault="00745E12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</w:pPr>
    <w:r>
      <w:rPr>
        <w:b/>
        <w:i/>
        <w:sz w:val="20"/>
        <w:szCs w:val="20"/>
      </w:rPr>
      <w:t>Estudantil da Unipampa</w:t>
    </w:r>
  </w:p>
  <w:p w:rsidR="004B55D2" w:rsidRDefault="004B55D2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  <w:rPr>
        <w:sz w:val="10"/>
        <w:szCs w:val="10"/>
      </w:rPr>
    </w:pPr>
  </w:p>
  <w:p w:rsidR="004B55D2" w:rsidRDefault="004B55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B55D2" w:rsidRDefault="004B55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2"/>
    <w:rsid w:val="00350279"/>
    <w:rsid w:val="004B55D2"/>
    <w:rsid w:val="00745E12"/>
    <w:rsid w:val="009E1F26"/>
    <w:rsid w:val="00C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94A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94A5E"/>
    <w:rPr>
      <w:i/>
      <w:iCs/>
    </w:rPr>
  </w:style>
  <w:style w:type="paragraph" w:customStyle="1" w:styleId="textocentralizado">
    <w:name w:val="texto_centralizado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94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A5E"/>
  </w:style>
  <w:style w:type="paragraph" w:styleId="Rodap">
    <w:name w:val="footer"/>
    <w:basedOn w:val="Normal"/>
    <w:link w:val="RodapChar"/>
    <w:uiPriority w:val="99"/>
    <w:unhideWhenUsed/>
    <w:rsid w:val="00094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A5E"/>
  </w:style>
  <w:style w:type="paragraph" w:customStyle="1" w:styleId="textoalinhadodireita">
    <w:name w:val="texto_alinhado_direita"/>
    <w:basedOn w:val="Normal"/>
    <w:rsid w:val="001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94A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94A5E"/>
    <w:rPr>
      <w:i/>
      <w:iCs/>
    </w:rPr>
  </w:style>
  <w:style w:type="paragraph" w:customStyle="1" w:styleId="textocentralizado">
    <w:name w:val="texto_centralizado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94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A5E"/>
  </w:style>
  <w:style w:type="paragraph" w:styleId="Rodap">
    <w:name w:val="footer"/>
    <w:basedOn w:val="Normal"/>
    <w:link w:val="RodapChar"/>
    <w:uiPriority w:val="99"/>
    <w:unhideWhenUsed/>
    <w:rsid w:val="00094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A5E"/>
  </w:style>
  <w:style w:type="paragraph" w:customStyle="1" w:styleId="textoalinhadodireita">
    <w:name w:val="texto_alinhado_direita"/>
    <w:basedOn w:val="Normal"/>
    <w:rsid w:val="001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3jPFWslxqDigYZAWP5e5vLUjWw==">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mauren ferreira</dc:creator>
  <cp:lastModifiedBy>User</cp:lastModifiedBy>
  <cp:revision>3</cp:revision>
  <dcterms:created xsi:type="dcterms:W3CDTF">2022-12-22T14:04:00Z</dcterms:created>
  <dcterms:modified xsi:type="dcterms:W3CDTF">2024-06-25T14:51:00Z</dcterms:modified>
</cp:coreProperties>
</file>