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4264" w14:textId="23E94780" w:rsidR="00EC5A0D" w:rsidRDefault="00D14DA4">
      <w:pPr>
        <w:tabs>
          <w:tab w:val="center" w:pos="4252"/>
          <w:tab w:val="right" w:pos="8504"/>
        </w:tabs>
        <w:spacing w:line="240" w:lineRule="auto"/>
        <w:jc w:val="center"/>
        <w:rPr>
          <w:b/>
        </w:rPr>
      </w:pPr>
      <w:r>
        <w:rPr>
          <w:b/>
        </w:rPr>
        <w:t>CHAMADA INTERNA N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0</w:t>
      </w:r>
      <w:r w:rsidR="00C85FC8">
        <w:rPr>
          <w:b/>
        </w:rPr>
        <w:t>9</w:t>
      </w:r>
      <w:r>
        <w:rPr>
          <w:b/>
        </w:rPr>
        <w:t>/2021</w:t>
      </w:r>
    </w:p>
    <w:p w14:paraId="7EF3CDD4" w14:textId="3C4B2E05" w:rsidR="003765A4" w:rsidRDefault="003765A4" w:rsidP="003765A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GÊNERO E SEXUALIDADE </w:t>
      </w:r>
    </w:p>
    <w:p w14:paraId="0E61CA4F" w14:textId="77777777" w:rsidR="007523CB" w:rsidRDefault="007523CB">
      <w:pPr>
        <w:tabs>
          <w:tab w:val="center" w:pos="4252"/>
          <w:tab w:val="right" w:pos="8504"/>
        </w:tabs>
        <w:spacing w:line="240" w:lineRule="auto"/>
        <w:jc w:val="center"/>
        <w:rPr>
          <w:b/>
        </w:rPr>
      </w:pPr>
    </w:p>
    <w:p w14:paraId="59D14266" w14:textId="338B9F0F" w:rsidR="00EC5A0D" w:rsidRDefault="00D14DA4">
      <w:pPr>
        <w:tabs>
          <w:tab w:val="center" w:pos="4252"/>
          <w:tab w:val="right" w:pos="8504"/>
        </w:tabs>
        <w:spacing w:line="240" w:lineRule="auto"/>
        <w:jc w:val="center"/>
        <w:rPr>
          <w:b/>
        </w:rPr>
      </w:pPr>
      <w:r>
        <w:rPr>
          <w:b/>
        </w:rPr>
        <w:t>Anexo III</w:t>
      </w:r>
    </w:p>
    <w:p w14:paraId="672F7E66" w14:textId="4D538A6C" w:rsidR="00146268" w:rsidRDefault="00146268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b/>
        </w:rPr>
        <w:t xml:space="preserve">FICHAS DE AVALIAÇÃO DA PROPOSTA E DO PLANO </w:t>
      </w:r>
      <w:r w:rsidR="00D14DA4">
        <w:rPr>
          <w:b/>
        </w:rPr>
        <w:t xml:space="preserve">DE ATIVIDADES </w:t>
      </w:r>
      <w:r>
        <w:rPr>
          <w:b/>
        </w:rPr>
        <w:t xml:space="preserve">DO BOLSISTA </w:t>
      </w:r>
    </w:p>
    <w:p w14:paraId="59D14267" w14:textId="77777777" w:rsidR="00EC5A0D" w:rsidRDefault="00EC5A0D">
      <w:pPr>
        <w:rPr>
          <w:b/>
        </w:rPr>
      </w:pPr>
    </w:p>
    <w:p w14:paraId="59D14268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Título da proposta:.................................................................................................</w:t>
      </w:r>
    </w:p>
    <w:p w14:paraId="59D14269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Coordenador(a):.......................................................................................................</w:t>
      </w:r>
    </w:p>
    <w:p w14:paraId="59D1426A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Unidade:...............................................................................................................</w:t>
      </w:r>
    </w:p>
    <w:p w14:paraId="59D1426B" w14:textId="77777777" w:rsidR="00EC5A0D" w:rsidRDefault="00EC5A0D">
      <w:pPr>
        <w:jc w:val="center"/>
        <w:rPr>
          <w:b/>
        </w:rPr>
      </w:pPr>
    </w:p>
    <w:p w14:paraId="59D1426C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Avaliação e pesos:</w:t>
      </w:r>
    </w:p>
    <w:p w14:paraId="59D1426D" w14:textId="77777777" w:rsidR="00EC5A0D" w:rsidRDefault="00D14DA4">
      <w:pPr>
        <w:spacing w:after="200"/>
        <w:rPr>
          <w:rFonts w:ascii="Calibri" w:eastAsia="Calibri" w:hAnsi="Calibri" w:cs="Calibri"/>
        </w:rPr>
      </w:pPr>
      <w:r>
        <w:t xml:space="preserve">Não contempla – 0 </w:t>
      </w:r>
      <w:r>
        <w:tab/>
        <w:t xml:space="preserve">Contempla parcialmente – 0,5 </w:t>
      </w:r>
      <w:r>
        <w:tab/>
        <w:t>Contempla plenamente – 1</w:t>
      </w:r>
    </w:p>
    <w:tbl>
      <w:tblPr>
        <w:tblStyle w:val="a"/>
        <w:tblW w:w="95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15"/>
        <w:gridCol w:w="1440"/>
      </w:tblGrid>
      <w:tr w:rsidR="00EC5A0D" w14:paraId="59D14270" w14:textId="77777777">
        <w:trPr>
          <w:trHeight w:val="304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1426E" w14:textId="77777777" w:rsidR="00EC5A0D" w:rsidRDefault="00D14DA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6F" w14:textId="77777777" w:rsidR="00EC5A0D" w:rsidRDefault="00D14DA4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Nota</w:t>
            </w:r>
          </w:p>
        </w:tc>
      </w:tr>
      <w:tr w:rsidR="00EC5A0D" w14:paraId="59D14273" w14:textId="77777777">
        <w:trPr>
          <w:trHeight w:val="89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1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promove integração consistente entre universidade e sociedade, não se limitando à divulgação de conhecimentos acadêmicos ou assistência comunitária, mas permitindo intercâmbio de saberes entre comunidade interna e externa.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2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  <w:tr w:rsidR="00EC5A0D" w14:paraId="59D14276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4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t>A ação de extensão apresenta objetivos viáveis, pertinentes aos princípios da extensão universitária, conforme expresso na Resolução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104, de 27 de agosto de 2015, do Conselho Universitário (CONSUNI) e a Política Nacional de Extensão.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5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79" w14:textId="77777777">
        <w:trPr>
          <w:trHeight w:val="697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7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apresenta justificativa consistente, a qual permite identificar sua relevância para a formação dos acadêmicos da UNIPAMPA e para a sociedade.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8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7C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A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adota metodologia pertinente à extensão universitária, possibilitando o cumprimento dos objetivos propostos.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B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7F" w14:textId="77777777">
        <w:trPr>
          <w:trHeight w:val="608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7D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t>A ação de extensão define a comunidade externa como seu principal público-alvo tanto nos aspectos quantitativos quanto qualitativos.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7E" w14:textId="77777777" w:rsidR="00EC5A0D" w:rsidRDefault="00EC5A0D">
            <w:pPr>
              <w:spacing w:before="120" w:after="120" w:line="240" w:lineRule="auto"/>
              <w:ind w:left="393"/>
              <w:jc w:val="both"/>
            </w:pPr>
          </w:p>
        </w:tc>
      </w:tr>
      <w:tr w:rsidR="00EC5A0D" w14:paraId="59D14282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0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promove articulação entre extensão, ensino e pesquisa no âmbito do(s) curso(s) a que se vincula.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1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  <w:tr w:rsidR="00EC5A0D" w14:paraId="59D14285" w14:textId="77777777">
        <w:trPr>
          <w:trHeight w:val="921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3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apresenta equipe executora formada pelos diversos segmentos da comunidade acadêmica e comunidade externa, os quais têm participação relevante em todas as etapas do projeto.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4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88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6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 prevê geração de produtos (publicações, material audiovisual, produto artístico, inovação tecnológica etc.) capazes de promover a circulação dos saberes produzidos.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7" w14:textId="77777777" w:rsidR="00EC5A0D" w:rsidRDefault="00EC5A0D">
            <w:pPr>
              <w:spacing w:before="120" w:after="120" w:line="240" w:lineRule="auto"/>
              <w:ind w:left="393" w:right="167"/>
              <w:jc w:val="both"/>
            </w:pPr>
          </w:p>
        </w:tc>
      </w:tr>
      <w:tr w:rsidR="00EC5A0D" w14:paraId="59D1428B" w14:textId="77777777">
        <w:trPr>
          <w:trHeight w:val="709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9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>A ação de extensão apresenta cronograma detalhado o qual demonstra que os objetivos propostos serão alcançados.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A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  <w:tr w:rsidR="00EC5A0D" w14:paraId="59D1428E" w14:textId="77777777">
        <w:trPr>
          <w:trHeight w:val="982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C" w14:textId="77777777" w:rsidR="00EC5A0D" w:rsidRDefault="00D14DA4">
            <w:pPr>
              <w:tabs>
                <w:tab w:val="left" w:pos="0"/>
              </w:tabs>
              <w:spacing w:before="120" w:after="120" w:line="240" w:lineRule="auto"/>
              <w:ind w:left="393" w:right="167" w:hanging="360"/>
              <w:rPr>
                <w:rFonts w:ascii="Calibri" w:eastAsia="Calibri" w:hAnsi="Calibri" w:cs="Calibri"/>
              </w:rPr>
            </w:pPr>
            <w:r>
              <w:t xml:space="preserve">A ação de extensão prevê instrumentos de avaliação por parte da equipe executora e pelo público-alvo da ação.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8D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  <w:tr w:rsidR="00EC5A0D" w14:paraId="59D14291" w14:textId="77777777">
        <w:trPr>
          <w:trHeight w:val="982"/>
        </w:trPr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8F" w14:textId="77777777" w:rsidR="00EC5A0D" w:rsidRDefault="00D14DA4">
            <w:pPr>
              <w:spacing w:before="120" w:after="120" w:line="240" w:lineRule="auto"/>
              <w:ind w:left="33" w:right="167"/>
              <w:rPr>
                <w:rFonts w:ascii="Calibri" w:eastAsia="Calibri" w:hAnsi="Calibri" w:cs="Calibri"/>
              </w:rPr>
            </w:pPr>
            <w:r>
              <w:lastRenderedPageBreak/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90" w14:textId="77777777" w:rsidR="00EC5A0D" w:rsidRDefault="00EC5A0D">
            <w:pPr>
              <w:spacing w:before="120" w:after="120" w:line="240" w:lineRule="auto"/>
              <w:ind w:left="393" w:right="167"/>
            </w:pPr>
          </w:p>
        </w:tc>
      </w:tr>
    </w:tbl>
    <w:p w14:paraId="59D14292" w14:textId="77777777" w:rsidR="00EC5A0D" w:rsidRDefault="00D14DA4">
      <w:pPr>
        <w:tabs>
          <w:tab w:val="left" w:pos="142"/>
          <w:tab w:val="left" w:pos="284"/>
        </w:tabs>
        <w:spacing w:before="120" w:line="240" w:lineRule="auto"/>
        <w:rPr>
          <w:rFonts w:ascii="Calibri" w:eastAsia="Calibri" w:hAnsi="Calibri" w:cs="Calibri"/>
        </w:rPr>
      </w:pPr>
      <w:r>
        <w:rPr>
          <w:b/>
        </w:rPr>
        <w:t>Parecer do avaliador(a) (OBRIGATÓRIO):</w:t>
      </w:r>
    </w:p>
    <w:p w14:paraId="302883F8" w14:textId="77777777" w:rsidR="007523CB" w:rsidRDefault="007523CB">
      <w:pPr>
        <w:tabs>
          <w:tab w:val="left" w:pos="142"/>
          <w:tab w:val="left" w:pos="284"/>
        </w:tabs>
        <w:spacing w:before="120" w:line="240" w:lineRule="auto"/>
        <w:jc w:val="center"/>
        <w:rPr>
          <w:b/>
        </w:rPr>
      </w:pPr>
    </w:p>
    <w:p w14:paraId="59D14294" w14:textId="2551048E" w:rsidR="00EC5A0D" w:rsidRDefault="00D14DA4">
      <w:pPr>
        <w:tabs>
          <w:tab w:val="left" w:pos="142"/>
          <w:tab w:val="left" w:pos="284"/>
        </w:tabs>
        <w:spacing w:before="120" w:line="240" w:lineRule="auto"/>
        <w:jc w:val="center"/>
        <w:rPr>
          <w:rFonts w:ascii="Calibri" w:eastAsia="Calibri" w:hAnsi="Calibri" w:cs="Calibri"/>
        </w:rPr>
      </w:pPr>
      <w:r>
        <w:rPr>
          <w:b/>
        </w:rPr>
        <w:t>FICHA DE AVALIAÇÃO DO PLANO DE ATIVIDADES DO BOLSISTA</w:t>
      </w:r>
    </w:p>
    <w:p w14:paraId="59D14295" w14:textId="77777777" w:rsidR="00EC5A0D" w:rsidRDefault="00EC5A0D">
      <w:pPr>
        <w:spacing w:after="200"/>
        <w:rPr>
          <w:b/>
        </w:rPr>
      </w:pPr>
    </w:p>
    <w:p w14:paraId="59D14296" w14:textId="77777777" w:rsidR="00EC5A0D" w:rsidRDefault="00D14DA4">
      <w:pPr>
        <w:rPr>
          <w:rFonts w:ascii="Calibri" w:eastAsia="Calibri" w:hAnsi="Calibri" w:cs="Calibri"/>
        </w:rPr>
      </w:pPr>
      <w:r>
        <w:rPr>
          <w:b/>
        </w:rPr>
        <w:t>Avaliação e pesos:</w:t>
      </w:r>
    </w:p>
    <w:p w14:paraId="59D14297" w14:textId="77777777" w:rsidR="00EC5A0D" w:rsidRDefault="00D14DA4">
      <w:pPr>
        <w:spacing w:after="200"/>
        <w:rPr>
          <w:rFonts w:ascii="Calibri" w:eastAsia="Calibri" w:hAnsi="Calibri" w:cs="Calibri"/>
        </w:rPr>
      </w:pPr>
      <w:r>
        <w:t xml:space="preserve">Não contempla – 0 </w:t>
      </w:r>
      <w:r>
        <w:tab/>
        <w:t xml:space="preserve">Contempla parcialmente – 1 </w:t>
      </w:r>
      <w:r>
        <w:tab/>
        <w:t>Contempla plenamente – 2</w:t>
      </w:r>
    </w:p>
    <w:tbl>
      <w:tblPr>
        <w:tblStyle w:val="a0"/>
        <w:tblW w:w="8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11"/>
        <w:gridCol w:w="1749"/>
      </w:tblGrid>
      <w:tr w:rsidR="00EC5A0D" w14:paraId="59D1429A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14298" w14:textId="77777777" w:rsidR="00EC5A0D" w:rsidRDefault="00D14DA4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Critério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4299" w14:textId="77777777" w:rsidR="00EC5A0D" w:rsidRDefault="00D14DA4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</w:rPr>
              <w:t>Nota atribuída</w:t>
            </w:r>
          </w:p>
        </w:tc>
      </w:tr>
      <w:tr w:rsidR="00EC5A0D" w14:paraId="59D1429D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9B" w14:textId="2EF832F3" w:rsidR="00EC5A0D" w:rsidRDefault="00D14DA4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No </w:t>
            </w:r>
            <w:r>
              <w:rPr>
                <w:b/>
              </w:rPr>
              <w:t>plano de atividades do bolsista</w:t>
            </w:r>
            <w:r>
              <w:t xml:space="preserve"> está evidente que as atribuições previstas estão compatíveis com a carga horária solicitada.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9C" w14:textId="77777777" w:rsidR="00EC5A0D" w:rsidRDefault="00EC5A0D">
            <w:pPr>
              <w:spacing w:before="120"/>
            </w:pPr>
          </w:p>
        </w:tc>
      </w:tr>
      <w:tr w:rsidR="00EC5A0D" w14:paraId="59D142A0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9E" w14:textId="77777777" w:rsidR="00EC5A0D" w:rsidRDefault="00D14DA4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O </w:t>
            </w:r>
            <w:r>
              <w:rPr>
                <w:b/>
              </w:rPr>
              <w:t>plano de atividades do bolsista</w:t>
            </w:r>
            <w:r>
              <w:t xml:space="preserve"> evidencia a participação efetiva do discente na execução da ação de extensão e está de acordo com os seus objetivos.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9F" w14:textId="77777777" w:rsidR="00EC5A0D" w:rsidRDefault="00EC5A0D">
            <w:pPr>
              <w:spacing w:before="120"/>
            </w:pPr>
          </w:p>
        </w:tc>
      </w:tr>
      <w:tr w:rsidR="00EC5A0D" w14:paraId="59D142A3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A1" w14:textId="77777777" w:rsidR="00EC5A0D" w:rsidRDefault="00D14DA4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No </w:t>
            </w:r>
            <w:r>
              <w:rPr>
                <w:b/>
              </w:rPr>
              <w:t>plano de atividades do bolsista</w:t>
            </w:r>
            <w:r>
              <w:t>, está evidente que a participação do discente na ação de extensão é relevante para sua formação acadêmica e cidadã.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A2" w14:textId="77777777" w:rsidR="00EC5A0D" w:rsidRDefault="00EC5A0D">
            <w:pPr>
              <w:spacing w:before="120"/>
            </w:pPr>
          </w:p>
        </w:tc>
      </w:tr>
      <w:tr w:rsidR="00EC5A0D" w14:paraId="59D142A6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A4" w14:textId="77777777" w:rsidR="00EC5A0D" w:rsidRDefault="00D14DA4">
            <w:pPr>
              <w:spacing w:before="120"/>
              <w:rPr>
                <w:rFonts w:ascii="Calibri" w:eastAsia="Calibri" w:hAnsi="Calibri" w:cs="Calibri"/>
              </w:rPr>
            </w:pPr>
            <w:r>
              <w:t xml:space="preserve">O </w:t>
            </w:r>
            <w:r>
              <w:rPr>
                <w:b/>
              </w:rPr>
              <w:t xml:space="preserve">plano de atividades do bolsista </w:t>
            </w:r>
            <w:r>
              <w:t>evidencia a contribuição do discente para a elaboração e divulgação dos produtos gerados pela ação de extensão.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A5" w14:textId="77777777" w:rsidR="00EC5A0D" w:rsidRDefault="00EC5A0D">
            <w:pPr>
              <w:spacing w:before="120"/>
            </w:pPr>
          </w:p>
        </w:tc>
      </w:tr>
      <w:tr w:rsidR="00EC5A0D" w14:paraId="59D142A9" w14:textId="77777777"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A7" w14:textId="77777777" w:rsidR="00EC5A0D" w:rsidRDefault="00D14DA4">
            <w:pPr>
              <w:spacing w:before="120"/>
            </w:pPr>
            <w:r>
              <w:t>O plano de atividade do bolsista evidencia relevância, coerência e exequibilidade das atividades de acordo com o cronograma da ação de extensão.</w:t>
            </w:r>
            <w:r>
              <w:rPr>
                <w:b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A8" w14:textId="77777777" w:rsidR="00EC5A0D" w:rsidRDefault="00EC5A0D">
            <w:pPr>
              <w:spacing w:before="120"/>
            </w:pPr>
          </w:p>
        </w:tc>
      </w:tr>
      <w:tr w:rsidR="00EC5A0D" w14:paraId="59D142AC" w14:textId="77777777">
        <w:trPr>
          <w:trHeight w:val="567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142AA" w14:textId="77777777" w:rsidR="00EC5A0D" w:rsidRDefault="00D14DA4">
            <w:pPr>
              <w:spacing w:before="120"/>
              <w:jc w:val="right"/>
              <w:rPr>
                <w:rFonts w:ascii="Calibri" w:eastAsia="Calibri" w:hAnsi="Calibri" w:cs="Calibri"/>
              </w:rPr>
            </w:pPr>
            <w:r>
              <w:rPr>
                <w:b/>
              </w:rPr>
              <w:t>Total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2AB" w14:textId="77777777" w:rsidR="00EC5A0D" w:rsidRDefault="00EC5A0D">
            <w:pPr>
              <w:spacing w:before="120"/>
            </w:pPr>
          </w:p>
        </w:tc>
      </w:tr>
    </w:tbl>
    <w:p w14:paraId="59D142AD" w14:textId="77777777" w:rsidR="00EC5A0D" w:rsidRDefault="00EC5A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jc w:val="center"/>
        <w:rPr>
          <w:b/>
        </w:rPr>
      </w:pPr>
    </w:p>
    <w:p w14:paraId="59D142AE" w14:textId="77777777" w:rsidR="00EC5A0D" w:rsidRDefault="00EC5A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rPr>
          <w:b/>
        </w:rPr>
      </w:pPr>
    </w:p>
    <w:p w14:paraId="59D142AF" w14:textId="77777777" w:rsidR="00EC5A0D" w:rsidRDefault="00EC5A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rPr>
          <w:rFonts w:ascii="Calibri" w:eastAsia="Calibri" w:hAnsi="Calibri" w:cs="Calibri"/>
          <w:b/>
        </w:rPr>
      </w:pPr>
    </w:p>
    <w:p w14:paraId="59D142B0" w14:textId="77777777" w:rsidR="00EC5A0D" w:rsidRDefault="00D14D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67" w:after="167" w:line="240" w:lineRule="auto"/>
        <w:ind w:right="1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Parecer do avaliador(a) (OBRIGATÓRIO): </w:t>
      </w:r>
    </w:p>
    <w:p w14:paraId="59D142B1" w14:textId="77777777" w:rsidR="00EC5A0D" w:rsidRDefault="00EC5A0D"/>
    <w:sectPr w:rsidR="00EC5A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0D"/>
    <w:rsid w:val="00146268"/>
    <w:rsid w:val="003765A4"/>
    <w:rsid w:val="007523CB"/>
    <w:rsid w:val="007F70FA"/>
    <w:rsid w:val="008C1F71"/>
    <w:rsid w:val="00A739A2"/>
    <w:rsid w:val="00C33562"/>
    <w:rsid w:val="00C85FC8"/>
    <w:rsid w:val="00D14DA4"/>
    <w:rsid w:val="00E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4264"/>
  <w15:docId w15:val="{CA388C7C-BD41-499D-A3A5-02D6785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Lopes</cp:lastModifiedBy>
  <cp:revision>10</cp:revision>
  <dcterms:created xsi:type="dcterms:W3CDTF">2021-05-07T13:21:00Z</dcterms:created>
  <dcterms:modified xsi:type="dcterms:W3CDTF">2021-07-09T13:03:00Z</dcterms:modified>
</cp:coreProperties>
</file>