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6B5A32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Chamada 0x/2023</w:t>
      </w:r>
    </w:p>
    <w:p w:rsidR="0097782E" w:rsidRDefault="0097782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7782E" w:rsidRDefault="00A86FC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 w:rsidR="006B5A32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 Feira de Ciências Integradora da Fecipampa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Campus </w:t>
      </w:r>
      <w:r>
        <w:rPr>
          <w:rFonts w:ascii="Arial" w:eastAsia="Arial" w:hAnsi="Arial" w:cs="Arial"/>
          <w:b/>
          <w:sz w:val="24"/>
          <w:szCs w:val="24"/>
        </w:rPr>
        <w:t xml:space="preserve">Dom Pedrito 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97782E" w:rsidRDefault="00A86FCC">
      <w:pPr>
        <w:pStyle w:val="Ttulo1"/>
        <w:numPr>
          <w:ilvl w:val="0"/>
          <w:numId w:val="3"/>
        </w:numPr>
        <w:tabs>
          <w:tab w:val="left" w:pos="384"/>
        </w:tabs>
        <w:spacing w:before="180"/>
      </w:pPr>
      <w:r>
        <w:rPr>
          <w:color w:val="000009"/>
        </w:rPr>
        <w:t>APRESENTAÇÃO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333" w:firstLine="4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Esta chamada destina-se à inscrição de trabalhos para a II</w:t>
      </w:r>
      <w:r w:rsidR="004B4020">
        <w:rPr>
          <w:rFonts w:ascii="Arial" w:eastAsia="Arial" w:hAnsi="Arial" w:cs="Arial"/>
          <w:color w:val="000009"/>
          <w:sz w:val="24"/>
          <w:szCs w:val="24"/>
        </w:rPr>
        <w:t>I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 Feira de Ciências Integradora da Fecipampa </w:t>
      </w: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Campus 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Dom Pedrito, que será realizada de forma </w:t>
      </w:r>
      <w:r w:rsidR="004B4020">
        <w:rPr>
          <w:rFonts w:ascii="Arial" w:eastAsia="Arial" w:hAnsi="Arial" w:cs="Arial"/>
          <w:b/>
          <w:color w:val="000009"/>
          <w:sz w:val="24"/>
          <w:szCs w:val="24"/>
        </w:rPr>
        <w:t>presencial</w:t>
      </w:r>
      <w:r>
        <w:rPr>
          <w:rFonts w:ascii="Arial" w:eastAsia="Arial" w:hAnsi="Arial" w:cs="Arial"/>
          <w:b/>
          <w:color w:val="000009"/>
          <w:sz w:val="24"/>
          <w:szCs w:val="24"/>
        </w:rPr>
        <w:t>.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 Cabe observar que a feira do </w:t>
      </w: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Campus </w:t>
      </w:r>
      <w:r w:rsidRPr="004B4020">
        <w:rPr>
          <w:rFonts w:ascii="Arial" w:eastAsia="Arial" w:hAnsi="Arial" w:cs="Arial"/>
          <w:color w:val="000009"/>
          <w:sz w:val="24"/>
          <w:szCs w:val="24"/>
        </w:rPr>
        <w:t>Dom Pedrito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 é uma Feira Integradora, que ocorre de forma local e selecionará trabalhos para representarem o </w:t>
      </w: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Campus </w:t>
      </w:r>
      <w:r>
        <w:rPr>
          <w:rFonts w:ascii="Arial" w:eastAsia="Arial" w:hAnsi="Arial" w:cs="Arial"/>
          <w:color w:val="000009"/>
          <w:sz w:val="24"/>
          <w:szCs w:val="24"/>
        </w:rPr>
        <w:t>Dom Pedrito na II</w:t>
      </w:r>
      <w:r w:rsidR="004B4020">
        <w:rPr>
          <w:rFonts w:ascii="Arial" w:eastAsia="Arial" w:hAnsi="Arial" w:cs="Arial"/>
          <w:color w:val="000009"/>
          <w:sz w:val="24"/>
          <w:szCs w:val="24"/>
        </w:rPr>
        <w:t>I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 Fecipampa, envolvendo os 10 (dez) </w:t>
      </w: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Campi </w:t>
      </w:r>
      <w:r>
        <w:rPr>
          <w:rFonts w:ascii="Arial" w:eastAsia="Arial" w:hAnsi="Arial" w:cs="Arial"/>
          <w:color w:val="000009"/>
          <w:sz w:val="24"/>
          <w:szCs w:val="24"/>
        </w:rPr>
        <w:t>da UNIPAMPA</w:t>
      </w:r>
      <w:r>
        <w:rPr>
          <w:rFonts w:ascii="Arial" w:eastAsia="Arial" w:hAnsi="Arial" w:cs="Arial"/>
          <w:color w:val="000009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, ou seja, será uma Feira de abrangência estadual. Desse modo, por meio dos trabalhos selecionados, busca-se a representatividade local da Fecipampa - </w:t>
      </w: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Campus </w:t>
      </w:r>
      <w:r>
        <w:rPr>
          <w:rFonts w:ascii="Arial" w:eastAsia="Arial" w:hAnsi="Arial" w:cs="Arial"/>
          <w:color w:val="000009"/>
          <w:sz w:val="24"/>
          <w:szCs w:val="24"/>
        </w:rPr>
        <w:t>Dom Pedrito para que, posteriormente, concorra com outros trabalhos a nível estadual.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341" w:firstLine="4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E o que é Fecipampa? A Fecipampa é uma ação do Programa de Feiras de Ciências da UNIPAMPA (Profecipampa), o qual visa institucionalizar, fomentar e sistematizar as Feiras de Ciências.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337" w:firstLine="4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 meio dessa chamada, a Feira Integradora do </w:t>
      </w:r>
      <w:r w:rsidRPr="004B4020">
        <w:rPr>
          <w:rFonts w:ascii="Arial" w:eastAsia="Arial" w:hAnsi="Arial" w:cs="Arial"/>
          <w:i/>
          <w:color w:val="000000"/>
          <w:sz w:val="24"/>
          <w:szCs w:val="24"/>
        </w:rPr>
        <w:t>Campus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Dom Pedrito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promoverá o desenvolvimento da Ciência pela comunidade local, incentivará a curiosidade científica, o raciocínio científico e a capacidade de inovação, contribuindo, assim, para a divulgação do conhecimento, considerando as especificidades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locais/estaduais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5"/>
          <w:szCs w:val="25"/>
        </w:rPr>
      </w:pPr>
    </w:p>
    <w:p w:rsidR="0097782E" w:rsidRDefault="00A86FCC">
      <w:pPr>
        <w:pStyle w:val="Ttulo1"/>
        <w:numPr>
          <w:ilvl w:val="0"/>
          <w:numId w:val="3"/>
        </w:numPr>
        <w:tabs>
          <w:tab w:val="left" w:pos="384"/>
        </w:tabs>
      </w:pPr>
      <w:r>
        <w:rPr>
          <w:color w:val="000009"/>
        </w:rPr>
        <w:t>OBJETIVOS ESPECÍFICOS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42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Promover a divulgação e a popularização da ciência por meio de experiências científicas e tecnológicas, que estimulem a curiosidade e o pensamento crítico dos estudantes;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1"/>
        <w:ind w:right="334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Compartilhar o conhecimento científico por meio de trabalhos investigativos e experimentais, envolvendo ferramentas variadas, compreendendo o ensino formal e não formal;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1"/>
        <w:ind w:right="334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Promover a integração dos conhecimentos, que valorizem e estimulem a comunicação da Ciência por meio de ações interdisciplinares entre as quatro grandes áreas da Base Nacional Comum Curricular (BNCC): Linguagens e suas Tecnologias; a Matemática e suas Tecnologias; as Ciências da Natureza e suas Tecnologias e as Ciências Humanas e Sociais Aplicadas;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1"/>
          <w:szCs w:val="11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1830705" cy="12700"/>
                <wp:effectExtent l="0" t="0" r="0" b="0"/>
                <wp:wrapTopAndBottom distT="0" distB="0"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880" y="3775500"/>
                          <a:ext cx="1830240" cy="900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782E" w:rsidRDefault="00977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1830705" cy="12700"/>
                <wp:effectExtent b="0" l="0" r="0" t="0"/>
                <wp:wrapTopAndBottom distB="0" distT="0"/>
                <wp:docPr id="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782E" w:rsidRPr="008E2386" w:rsidRDefault="00A86FCC">
      <w:pPr>
        <w:tabs>
          <w:tab w:val="left" w:pos="284"/>
          <w:tab w:val="left" w:pos="1448"/>
          <w:tab w:val="left" w:pos="2971"/>
          <w:tab w:val="left" w:pos="4005"/>
          <w:tab w:val="left" w:pos="4698"/>
          <w:tab w:val="left" w:pos="5768"/>
          <w:tab w:val="left" w:pos="6423"/>
          <w:tab w:val="left" w:pos="7164"/>
          <w:tab w:val="left" w:pos="7819"/>
        </w:tabs>
        <w:spacing w:before="63"/>
        <w:ind w:left="100" w:right="342"/>
        <w:jc w:val="both"/>
        <w:rPr>
          <w:rFonts w:ascii="Arial" w:hAnsi="Arial" w:cs="Arial"/>
          <w:sz w:val="20"/>
          <w:szCs w:val="20"/>
        </w:rPr>
        <w:sectPr w:rsidR="0097782E" w:rsidRPr="008E2386">
          <w:headerReference w:type="default" r:id="rId10"/>
          <w:pgSz w:w="11906" w:h="16838"/>
          <w:pgMar w:top="1660" w:right="1240" w:bottom="280" w:left="1220" w:header="562" w:footer="0" w:gutter="0"/>
          <w:pgNumType w:start="1"/>
          <w:cols w:space="720"/>
        </w:sectPr>
      </w:pPr>
      <w:r>
        <w:rPr>
          <w:rFonts w:ascii="Arial" w:eastAsia="Arial" w:hAnsi="Arial" w:cs="Arial"/>
          <w:color w:val="000009"/>
          <w:vertAlign w:val="superscript"/>
        </w:rPr>
        <w:t>1</w:t>
      </w:r>
      <w:r>
        <w:rPr>
          <w:rFonts w:ascii="Arial" w:eastAsia="Arial" w:hAnsi="Arial" w:cs="Arial"/>
          <w:color w:val="000009"/>
        </w:rPr>
        <w:tab/>
      </w:r>
      <w:r w:rsidRPr="008E2386">
        <w:rPr>
          <w:rFonts w:ascii="Arial" w:hAnsi="Arial" w:cs="Arial"/>
          <w:sz w:val="20"/>
          <w:szCs w:val="20"/>
        </w:rPr>
        <w:t>Mais</w:t>
      </w:r>
      <w:r w:rsidRPr="008E2386">
        <w:rPr>
          <w:rFonts w:ascii="Arial" w:hAnsi="Arial" w:cs="Arial"/>
          <w:sz w:val="20"/>
          <w:szCs w:val="20"/>
        </w:rPr>
        <w:tab/>
        <w:t>informações</w:t>
      </w:r>
      <w:r w:rsidRPr="008E2386">
        <w:rPr>
          <w:rFonts w:ascii="Arial" w:hAnsi="Arial" w:cs="Arial"/>
          <w:sz w:val="20"/>
          <w:szCs w:val="20"/>
        </w:rPr>
        <w:tab/>
        <w:t>podem</w:t>
      </w:r>
      <w:r w:rsidRPr="008E2386">
        <w:rPr>
          <w:rFonts w:ascii="Arial" w:hAnsi="Arial" w:cs="Arial"/>
          <w:sz w:val="20"/>
          <w:szCs w:val="20"/>
        </w:rPr>
        <w:tab/>
        <w:t>ser</w:t>
      </w:r>
      <w:r w:rsidRPr="008E2386">
        <w:rPr>
          <w:rFonts w:ascii="Arial" w:hAnsi="Arial" w:cs="Arial"/>
          <w:sz w:val="20"/>
          <w:szCs w:val="20"/>
        </w:rPr>
        <w:tab/>
        <w:t>obtidas</w:t>
      </w:r>
      <w:r w:rsidRPr="008E2386">
        <w:rPr>
          <w:rFonts w:ascii="Arial" w:hAnsi="Arial" w:cs="Arial"/>
          <w:sz w:val="20"/>
          <w:szCs w:val="20"/>
        </w:rPr>
        <w:tab/>
        <w:t>no</w:t>
      </w:r>
      <w:r w:rsidRPr="008E2386">
        <w:rPr>
          <w:rFonts w:ascii="Arial" w:hAnsi="Arial" w:cs="Arial"/>
          <w:sz w:val="20"/>
          <w:szCs w:val="20"/>
        </w:rPr>
        <w:tab/>
        <w:t>site</w:t>
      </w:r>
      <w:r w:rsidRPr="008E2386">
        <w:rPr>
          <w:rFonts w:ascii="Arial" w:hAnsi="Arial" w:cs="Arial"/>
          <w:sz w:val="20"/>
          <w:szCs w:val="20"/>
        </w:rPr>
        <w:tab/>
        <w:t xml:space="preserve">do Profecipampa: </w:t>
      </w:r>
      <w:proofErr w:type="gramStart"/>
      <w:r w:rsidRPr="008E2386">
        <w:rPr>
          <w:rFonts w:ascii="Arial" w:hAnsi="Arial" w:cs="Arial"/>
          <w:sz w:val="20"/>
          <w:szCs w:val="20"/>
        </w:rPr>
        <w:t>https</w:t>
      </w:r>
      <w:proofErr w:type="gramEnd"/>
      <w:r w:rsidRPr="008E2386">
        <w:rPr>
          <w:rFonts w:ascii="Arial" w:hAnsi="Arial" w:cs="Arial"/>
          <w:sz w:val="20"/>
          <w:szCs w:val="20"/>
        </w:rPr>
        <w:t>://sites.unipampa.edu.br/profecipampa</w:t>
      </w:r>
      <w:r w:rsidR="008E2386">
        <w:rPr>
          <w:rFonts w:ascii="Arial" w:hAnsi="Arial" w:cs="Arial"/>
          <w:sz w:val="20"/>
          <w:szCs w:val="20"/>
        </w:rPr>
        <w:t>/. Acesso em 01 de jun de 2023</w:t>
      </w:r>
      <w:r w:rsidRPr="008E2386">
        <w:rPr>
          <w:rFonts w:ascii="Arial" w:hAnsi="Arial" w:cs="Arial"/>
          <w:sz w:val="20"/>
          <w:szCs w:val="20"/>
        </w:rPr>
        <w:t>.</w:t>
      </w:r>
      <w:proofErr w:type="gramStart"/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gramEnd"/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93"/>
        <w:ind w:right="343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Promover e consolidar a realização de Feiras de Ciências municipais e intermunicipais, ampliando a interiorização e a popularização da Ciência;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93"/>
        <w:ind w:left="666" w:right="343"/>
        <w:jc w:val="both"/>
        <w:rPr>
          <w:rFonts w:ascii="Arial" w:eastAsia="Arial" w:hAnsi="Arial" w:cs="Arial"/>
          <w:color w:val="000009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93"/>
        <w:ind w:right="343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Propiciar melhorias no ensino das quatro grandes áreas da BNCC, relacionando os problemas da sociedade e estimulando a cultura indagativa e crítica dos estudantes;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34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Contribuir para o surgimento de atividades mais inventivas e investigativas e, portanto, menos reprodutivas;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1"/>
        <w:ind w:right="334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Fomentar, por meio do diálogo entre professores, o entendimento da importância da atuação docente na alfabetização científica desde a Educação Infantil;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34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Contribuir para o aperfeiçoamento de metodologias no ensino das Ciências e Matemática, por meio da articulação permanente entre Universidade-Escola- Comunidade em uma interação entre Ciência, Tecnologia e Inovação (</w:t>
      </w:r>
      <w:r>
        <w:rPr>
          <w:rFonts w:ascii="Arial" w:eastAsia="Arial" w:hAnsi="Arial" w:cs="Arial"/>
          <w:color w:val="212121"/>
        </w:rPr>
        <w:t>CT&amp;I)</w:t>
      </w:r>
      <w:r>
        <w:rPr>
          <w:rFonts w:ascii="Arial" w:eastAsia="Arial" w:hAnsi="Arial" w:cs="Arial"/>
          <w:color w:val="000009"/>
          <w:sz w:val="24"/>
          <w:szCs w:val="24"/>
        </w:rPr>
        <w:t>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46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Contribuir para a divulgação dos avanços científicos relacionados à qualidade de vida e à sustentabilidade;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37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Avaliar a qualidade científica dos trabalhos apresentados nas Feiras de Ciências, visando incentivar a metodologia científica desde os primeiros anos escolares;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43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Contribuir para a superação das dificuldades atuais da rede pública de ensino e com os índices educacionais (IDEB</w:t>
      </w:r>
      <w:proofErr w:type="gramStart"/>
      <w:r>
        <w:rPr>
          <w:rFonts w:ascii="Arial" w:eastAsia="Arial" w:hAnsi="Arial" w:cs="Arial"/>
          <w:color w:val="000009"/>
          <w:sz w:val="24"/>
          <w:szCs w:val="24"/>
        </w:rPr>
        <w:t>, PISA</w:t>
      </w:r>
      <w:proofErr w:type="gramEnd"/>
      <w:r>
        <w:rPr>
          <w:rFonts w:ascii="Arial" w:eastAsia="Arial" w:hAnsi="Arial" w:cs="Arial"/>
          <w:color w:val="000009"/>
          <w:sz w:val="24"/>
          <w:szCs w:val="24"/>
        </w:rPr>
        <w:t>, entre outros);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1"/>
        <w:ind w:right="336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Desenvolver ações para incentivar a participação de meninas nas feiras</w:t>
      </w:r>
      <w:r>
        <w:rPr>
          <w:rFonts w:ascii="Arial" w:eastAsia="Arial" w:hAnsi="Arial" w:cs="Arial"/>
          <w:color w:val="000009"/>
          <w:sz w:val="26"/>
          <w:szCs w:val="26"/>
          <w:vertAlign w:val="superscript"/>
        </w:rPr>
        <w:t>2</w:t>
      </w:r>
      <w:r>
        <w:rPr>
          <w:rFonts w:ascii="Arial" w:eastAsia="Arial" w:hAnsi="Arial" w:cs="Arial"/>
          <w:color w:val="000009"/>
          <w:sz w:val="24"/>
          <w:szCs w:val="24"/>
        </w:rPr>
        <w:t>, tendo por meta a realização de atividades que despertem nas meninas participantes das feiras o interesse pela Ciência, Tecnologia e Inovação;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</w:tabs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Incentivar o desenvolvimento de ações ou projetos na perspectiva inclusiva;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44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Estimular o desenvolvimento de ações e projetos que proporcionem acessibilidade às pessoas com deficiência (</w:t>
      </w:r>
      <w:proofErr w:type="gramStart"/>
      <w:r>
        <w:rPr>
          <w:rFonts w:ascii="Arial" w:eastAsia="Arial" w:hAnsi="Arial" w:cs="Arial"/>
          <w:color w:val="000009"/>
          <w:sz w:val="24"/>
          <w:szCs w:val="24"/>
        </w:rPr>
        <w:t>PcD</w:t>
      </w:r>
      <w:proofErr w:type="gramEnd"/>
      <w:r>
        <w:rPr>
          <w:rFonts w:ascii="Arial" w:eastAsia="Arial" w:hAnsi="Arial" w:cs="Arial"/>
          <w:color w:val="000009"/>
          <w:sz w:val="24"/>
          <w:szCs w:val="24"/>
        </w:rPr>
        <w:t>);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</w:tabs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Desenvolver ações em parceria com o Planetário da Unipampa;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</w:tabs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Credenciar trabalhos para a Fecipampa;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1830705" cy="12700"/>
                <wp:effectExtent l="0" t="0" r="0" b="0"/>
                <wp:wrapTopAndBottom distT="0" distB="0"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880" y="3775500"/>
                          <a:ext cx="1830240" cy="900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782E" w:rsidRDefault="00977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1830705" cy="12700"/>
                <wp:effectExtent b="0" l="0" r="0" t="0"/>
                <wp:wrapTopAndBottom distB="0" distT="0"/>
                <wp:docPr id="3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782E" w:rsidRDefault="00A86FCC">
      <w:pPr>
        <w:spacing w:before="82"/>
        <w:ind w:left="100" w:right="541"/>
        <w:rPr>
          <w:rFonts w:ascii="Arial" w:eastAsia="Arial" w:hAnsi="Arial" w:cs="Arial"/>
          <w:sz w:val="20"/>
          <w:szCs w:val="20"/>
        </w:rPr>
        <w:sectPr w:rsidR="0097782E">
          <w:headerReference w:type="default" r:id="rId12"/>
          <w:pgSz w:w="11906" w:h="16838"/>
          <w:pgMar w:top="1660" w:right="1240" w:bottom="280" w:left="1220" w:header="562" w:footer="0" w:gutter="0"/>
          <w:cols w:space="720"/>
        </w:sectPr>
      </w:pPr>
      <w:proofErr w:type="gramStart"/>
      <w:r>
        <w:rPr>
          <w:rFonts w:ascii="Arial" w:eastAsia="Arial" w:hAnsi="Arial" w:cs="Arial"/>
          <w:color w:val="000009"/>
          <w:sz w:val="20"/>
          <w:szCs w:val="20"/>
          <w:vertAlign w:val="superscript"/>
        </w:rPr>
        <w:t>2</w:t>
      </w:r>
      <w:proofErr w:type="gramEnd"/>
      <w:r>
        <w:rPr>
          <w:rFonts w:ascii="Arial" w:eastAsia="Arial" w:hAnsi="Arial" w:cs="Arial"/>
          <w:color w:val="000009"/>
          <w:sz w:val="20"/>
          <w:szCs w:val="20"/>
        </w:rPr>
        <w:t xml:space="preserve"> Menciona-se a participação de meninas em virtude do baixo índice de mulheres cientistas. Desse modo, incentiva-se a participação de meninas nas feiras de Ciências, a fim de que aumente a sua representatividade e participação.</w:t>
      </w:r>
      <w:proofErr w:type="gramStart"/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gramEnd"/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93"/>
        <w:ind w:right="340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  <w:sz w:val="24"/>
          <w:szCs w:val="24"/>
        </w:rPr>
        <w:t>Contribuir na formação dos futuros licenciandos da Unipampa através de parceria com os programas Institucional de Bolsas de Iniciação à Docência (PIBID) e Residência Pedagógica (RP) da instituição.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93"/>
        <w:ind w:left="666" w:right="340"/>
        <w:jc w:val="both"/>
        <w:rPr>
          <w:rFonts w:ascii="Arial" w:eastAsia="Arial" w:hAnsi="Arial" w:cs="Arial"/>
          <w:color w:val="000009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pStyle w:val="Ttulo1"/>
        <w:numPr>
          <w:ilvl w:val="0"/>
          <w:numId w:val="3"/>
        </w:numPr>
        <w:tabs>
          <w:tab w:val="left" w:pos="384"/>
        </w:tabs>
        <w:rPr>
          <w:sz w:val="20"/>
          <w:szCs w:val="20"/>
        </w:rPr>
      </w:pPr>
      <w:r>
        <w:rPr>
          <w:color w:val="000009"/>
        </w:rPr>
        <w:t>TRABALHOS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Serão aceitos trabalhos relacionados com a área de Ciências da Natureza</w:t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Matemática. No entanto, é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incentivado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fortemente a relação com outras áreas do conhecimento (Ciências Humanas, Linguagens e Códigos e suas Tecnologias).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1"/>
        <w:ind w:right="3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trabalhos </w:t>
      </w:r>
      <w:r>
        <w:rPr>
          <w:rFonts w:ascii="Arial" w:eastAsia="Arial" w:hAnsi="Arial" w:cs="Arial"/>
          <w:sz w:val="24"/>
          <w:szCs w:val="24"/>
        </w:rPr>
        <w:t xml:space="preserve">deverão apresentar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um caráter investigativo, isto é, que a proposta surja de um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problema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bem delineado e que </w:t>
      </w:r>
      <w:r>
        <w:rPr>
          <w:rFonts w:ascii="Arial" w:eastAsia="Arial" w:hAnsi="Arial" w:cs="Arial"/>
          <w:sz w:val="24"/>
          <w:szCs w:val="24"/>
        </w:rPr>
        <w:t xml:space="preserve">utilize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procedimentos de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coleta e análise de dados bem como apresente, ao </w:t>
      </w:r>
      <w:r>
        <w:rPr>
          <w:rFonts w:ascii="Arial" w:eastAsia="Arial" w:hAnsi="Arial" w:cs="Arial"/>
          <w:sz w:val="24"/>
          <w:szCs w:val="24"/>
          <w:u w:val="single"/>
        </w:rPr>
        <w:t>final, os resultados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observados.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preferência, que esse problema faça parte da realidade dos alunos e propicie argumentações e procedimentos científicos como competências em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alunos(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as) da Educação Básica.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color w:val="000009"/>
          <w:sz w:val="24"/>
          <w:szCs w:val="24"/>
        </w:rPr>
      </w:pPr>
    </w:p>
    <w:p w:rsidR="0097782E" w:rsidRPr="004B4020" w:rsidRDefault="00A86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1"/>
        <w:ind w:right="33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B4020">
        <w:rPr>
          <w:rFonts w:ascii="Arial" w:hAnsi="Arial" w:cs="Arial"/>
          <w:color w:val="000009"/>
          <w:sz w:val="24"/>
          <w:szCs w:val="24"/>
        </w:rPr>
        <w:t xml:space="preserve">Os trabalhos não precisam, necessariamente, ser oriundos do conteúdo que está sendo trabalhado em sala de aula. Ou seja, podem ser inscritos trabalhos desenvolvidos a partir de projetos de ensino executados fora do ambiente da sala de aula, desde que possuam </w:t>
      </w:r>
      <w:proofErr w:type="gramStart"/>
      <w:r w:rsidRPr="004B4020">
        <w:rPr>
          <w:rFonts w:ascii="Arial" w:hAnsi="Arial" w:cs="Arial"/>
          <w:color w:val="000009"/>
          <w:sz w:val="24"/>
          <w:szCs w:val="24"/>
        </w:rPr>
        <w:t>um(</w:t>
      </w:r>
      <w:proofErr w:type="gramEnd"/>
      <w:r w:rsidRPr="004B4020">
        <w:rPr>
          <w:rFonts w:ascii="Arial" w:hAnsi="Arial" w:cs="Arial"/>
          <w:color w:val="000009"/>
          <w:sz w:val="24"/>
          <w:szCs w:val="24"/>
        </w:rPr>
        <w:t xml:space="preserve">a) orientador(a) e contribuam, de modo geral, na formação integral dos estudantes da rede pública e privada de ensino. </w:t>
      </w:r>
      <w:proofErr w:type="gramStart"/>
      <w:r w:rsidRPr="004B4020">
        <w:rPr>
          <w:rFonts w:ascii="Arial" w:hAnsi="Arial" w:cs="Arial"/>
          <w:color w:val="000009"/>
          <w:sz w:val="24"/>
          <w:szCs w:val="24"/>
        </w:rPr>
        <w:t>Outrossim</w:t>
      </w:r>
      <w:proofErr w:type="gramEnd"/>
      <w:r w:rsidRPr="004B4020">
        <w:rPr>
          <w:rFonts w:ascii="Arial" w:hAnsi="Arial" w:cs="Arial"/>
          <w:color w:val="000009"/>
          <w:sz w:val="24"/>
          <w:szCs w:val="24"/>
        </w:rPr>
        <w:t>, destaca-se que podem ser apresentados trabalhos por estudantes da Educação Especial que frequentam o serviço de Atendimento Educacional Especializado (AEE), com a orientação do professor da Educação Especial, que atua nesse espaço e/ou do professor da sala de aula comum. No caso de trabalhos que envolvam estudantes de mais de uma categoria (níveis de ensino diferentes), e os que frequentam o AEE, o professor deverá identificar o ano escolar de cada orientando e o trabalho deverá ser inscrito na categoria que tiver o maior número de alunos participantes.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ind w:left="383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Serão aceitos trabalhos das seguintes categorias: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87" w:lineRule="auto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Educação Infantil,</w:t>
      </w:r>
    </w:p>
    <w:p w:rsidR="0097782E" w:rsidRDefault="00A86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80" w:lineRule="auto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Ensino Fundamental Anos Iniciais (1º ao 5º ano),</w:t>
      </w:r>
    </w:p>
    <w:p w:rsidR="0097782E" w:rsidRDefault="00A86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78" w:lineRule="auto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Ensino Fundamental Anos Finais (6º ao 9º ano),</w:t>
      </w:r>
    </w:p>
    <w:p w:rsidR="0097782E" w:rsidRDefault="00A86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80" w:lineRule="auto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Ensino Médio,</w:t>
      </w:r>
    </w:p>
    <w:p w:rsidR="0097782E" w:rsidRDefault="00A86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80" w:lineRule="auto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Ensino Técnico Integrado </w:t>
      </w:r>
      <w:r w:rsidRPr="004B4020">
        <w:rPr>
          <w:rFonts w:ascii="Arial" w:hAnsi="Arial" w:cs="Arial"/>
          <w:color w:val="000000"/>
          <w:sz w:val="24"/>
          <w:szCs w:val="24"/>
        </w:rPr>
        <w:t>(todos os cursos com formação de nível médio com formação em uma área, incluindo magistério)</w:t>
      </w:r>
      <w:r w:rsidRPr="004B4020"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97782E" w:rsidRDefault="00A86F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86" w:lineRule="auto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Educação de Jovens e Adulto</w:t>
      </w:r>
      <w:r w:rsidR="008E2386">
        <w:rPr>
          <w:rFonts w:ascii="Arial" w:eastAsia="Arial" w:hAnsi="Arial" w:cs="Arial"/>
          <w:color w:val="000000"/>
          <w:sz w:val="24"/>
          <w:szCs w:val="24"/>
        </w:rPr>
        <w:t>s (EJA),</w:t>
      </w:r>
    </w:p>
    <w:p w:rsidR="008E2386" w:rsidRDefault="008E238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286" w:lineRule="auto"/>
        <w:ind w:hanging="3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Educação Inclusiva.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30"/>
          <w:szCs w:val="30"/>
        </w:rPr>
      </w:pPr>
    </w:p>
    <w:p w:rsidR="0097782E" w:rsidRDefault="00A86FCC">
      <w:pPr>
        <w:spacing w:line="286" w:lineRule="auto"/>
        <w:jc w:val="both"/>
        <w:rPr>
          <w:sz w:val="30"/>
          <w:szCs w:val="30"/>
        </w:rPr>
      </w:pPr>
      <w:r>
        <w:rPr>
          <w:sz w:val="24"/>
          <w:szCs w:val="24"/>
        </w:rPr>
        <w:t xml:space="preserve">PARÁGRAFO ÚNICO – Os trabalhos devem ser de autoria de </w:t>
      </w:r>
      <w:r>
        <w:rPr>
          <w:b/>
          <w:i/>
          <w:sz w:val="24"/>
          <w:szCs w:val="24"/>
        </w:rPr>
        <w:t xml:space="preserve">estudantes </w:t>
      </w:r>
      <w:r>
        <w:rPr>
          <w:sz w:val="24"/>
          <w:szCs w:val="24"/>
        </w:rPr>
        <w:t xml:space="preserve">da Educação Básica e </w:t>
      </w:r>
      <w:r>
        <w:rPr>
          <w:b/>
          <w:i/>
          <w:sz w:val="24"/>
          <w:szCs w:val="24"/>
        </w:rPr>
        <w:t xml:space="preserve">orientados </w:t>
      </w:r>
      <w:r>
        <w:rPr>
          <w:sz w:val="24"/>
          <w:szCs w:val="24"/>
        </w:rPr>
        <w:t xml:space="preserve">por docentes da Educação Básica. Membros da equipe organizadora da Feira Integradora do </w:t>
      </w:r>
      <w:r w:rsidRPr="004B4020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Dom Pedrito poderão apresentar sugestões de trabalhos, tirarem dúvidas sobre os conteúdos das chamadas, mas </w:t>
      </w:r>
      <w:r>
        <w:rPr>
          <w:b/>
          <w:sz w:val="24"/>
          <w:szCs w:val="24"/>
        </w:rPr>
        <w:t>não poderão colaborar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 elaboração e apresentação dos trabalhos</w:t>
      </w:r>
      <w:r>
        <w:rPr>
          <w:sz w:val="24"/>
          <w:szCs w:val="24"/>
        </w:rPr>
        <w:t xml:space="preserve">. Além disso, nenhum dos membros da equipe organizadora da Feira Integradora do </w:t>
      </w:r>
      <w:r w:rsidRPr="004B4020">
        <w:rPr>
          <w:i/>
          <w:sz w:val="24"/>
          <w:szCs w:val="24"/>
        </w:rPr>
        <w:lastRenderedPageBreak/>
        <w:t>Campus</w:t>
      </w:r>
      <w:r>
        <w:rPr>
          <w:sz w:val="24"/>
          <w:szCs w:val="24"/>
        </w:rPr>
        <w:t xml:space="preserve"> Dom Pedrito deverá realizar a divulgação de trabalhos específicos, a divulgação dos trabalhos se dará somente de forma coletiva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através das redes sociais oficiais.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97782E" w:rsidRDefault="00B36DEC">
      <w:pPr>
        <w:pStyle w:val="Ttulo1"/>
        <w:numPr>
          <w:ilvl w:val="0"/>
          <w:numId w:val="3"/>
        </w:numPr>
        <w:tabs>
          <w:tab w:val="left" w:pos="384"/>
        </w:tabs>
        <w:spacing w:before="159"/>
        <w:rPr>
          <w:sz w:val="20"/>
          <w:szCs w:val="20"/>
        </w:rPr>
      </w:pPr>
      <w:r>
        <w:rPr>
          <w:color w:val="000009"/>
        </w:rPr>
        <w:t>ETAPAS DA FEIRA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ind w:left="100" w:firstLine="7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A Feira de Ciências</w:t>
      </w:r>
      <w:r w:rsidR="00B36DEC">
        <w:rPr>
          <w:rFonts w:ascii="Arial" w:eastAsia="Arial" w:hAnsi="Arial" w:cs="Arial"/>
          <w:color w:val="000009"/>
          <w:sz w:val="24"/>
          <w:szCs w:val="24"/>
        </w:rPr>
        <w:t xml:space="preserve"> Integradora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 do </w:t>
      </w:r>
      <w:r w:rsidRPr="004B4020">
        <w:rPr>
          <w:rFonts w:ascii="Arial" w:eastAsia="Arial" w:hAnsi="Arial" w:cs="Arial"/>
          <w:i/>
          <w:color w:val="000009"/>
          <w:sz w:val="24"/>
          <w:szCs w:val="24"/>
        </w:rPr>
        <w:t>Campus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 Dom Pedrito </w:t>
      </w:r>
      <w:r w:rsidR="00B36DEC">
        <w:rPr>
          <w:rFonts w:ascii="Arial" w:eastAsia="Arial" w:hAnsi="Arial" w:cs="Arial"/>
          <w:color w:val="000009"/>
          <w:sz w:val="24"/>
          <w:szCs w:val="24"/>
        </w:rPr>
        <w:t>da UNIPAMPA possui duas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 etapas, a saber: inscrições e apresentação dos trabalhos selecionados.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pStyle w:val="Ttulo1"/>
        <w:numPr>
          <w:ilvl w:val="1"/>
          <w:numId w:val="3"/>
        </w:numPr>
        <w:tabs>
          <w:tab w:val="left" w:pos="504"/>
        </w:tabs>
        <w:rPr>
          <w:sz w:val="20"/>
          <w:szCs w:val="20"/>
        </w:rPr>
      </w:pPr>
      <w:r>
        <w:rPr>
          <w:color w:val="000009"/>
        </w:rPr>
        <w:t>INSCRIÇÕES (PRIMEIRA ETAPA)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335"/>
          <w:tab w:val="left" w:pos="2377"/>
          <w:tab w:val="left" w:pos="2897"/>
          <w:tab w:val="left" w:pos="3552"/>
          <w:tab w:val="left" w:pos="4219"/>
          <w:tab w:val="left" w:pos="5181"/>
          <w:tab w:val="left" w:pos="5848"/>
          <w:tab w:val="left" w:pos="6841"/>
          <w:tab w:val="left" w:pos="8013"/>
          <w:tab w:val="left" w:pos="8670"/>
        </w:tabs>
        <w:ind w:right="3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inscrições de trabalhos para a Feira deverão ser realizadas no período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6B5A32">
        <w:rPr>
          <w:rFonts w:ascii="Arial" w:eastAsia="Arial" w:hAnsi="Arial" w:cs="Arial"/>
          <w:b/>
          <w:color w:val="000000"/>
          <w:sz w:val="24"/>
          <w:szCs w:val="24"/>
        </w:rPr>
        <w:t>5 de</w:t>
      </w:r>
      <w:r w:rsidR="006B5A32">
        <w:rPr>
          <w:rFonts w:ascii="Arial" w:eastAsia="Arial" w:hAnsi="Arial" w:cs="Arial"/>
          <w:b/>
          <w:color w:val="000000"/>
          <w:sz w:val="24"/>
          <w:szCs w:val="24"/>
        </w:rPr>
        <w:tab/>
        <w:t>junho</w:t>
      </w:r>
      <w:r w:rsidR="006B5A32">
        <w:rPr>
          <w:rFonts w:ascii="Arial" w:eastAsia="Arial" w:hAnsi="Arial" w:cs="Arial"/>
          <w:b/>
          <w:color w:val="000000"/>
          <w:sz w:val="24"/>
          <w:szCs w:val="24"/>
        </w:rPr>
        <w:tab/>
        <w:t>a</w:t>
      </w:r>
      <w:r w:rsidR="006B5A32">
        <w:rPr>
          <w:rFonts w:ascii="Arial" w:eastAsia="Arial" w:hAnsi="Arial" w:cs="Arial"/>
          <w:b/>
          <w:color w:val="000000"/>
          <w:sz w:val="24"/>
          <w:szCs w:val="24"/>
        </w:rPr>
        <w:tab/>
        <w:t>05</w:t>
      </w:r>
      <w:r w:rsidR="006B5A32">
        <w:rPr>
          <w:rFonts w:ascii="Arial" w:eastAsia="Arial" w:hAnsi="Arial" w:cs="Arial"/>
          <w:b/>
          <w:color w:val="000000"/>
          <w:sz w:val="24"/>
          <w:szCs w:val="24"/>
        </w:rPr>
        <w:tab/>
        <w:t>de</w:t>
      </w:r>
      <w:r w:rsidR="006B5A32">
        <w:rPr>
          <w:rFonts w:ascii="Arial" w:eastAsia="Arial" w:hAnsi="Arial" w:cs="Arial"/>
          <w:b/>
          <w:color w:val="000000"/>
          <w:sz w:val="24"/>
          <w:szCs w:val="24"/>
        </w:rPr>
        <w:tab/>
        <w:t>julho</w:t>
      </w:r>
      <w:r w:rsidR="006B5A32">
        <w:rPr>
          <w:rFonts w:ascii="Arial" w:eastAsia="Arial" w:hAnsi="Arial" w:cs="Arial"/>
          <w:b/>
          <w:color w:val="000000"/>
          <w:sz w:val="24"/>
          <w:szCs w:val="24"/>
        </w:rPr>
        <w:tab/>
        <w:t>de 2023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através</w:t>
      </w:r>
      <w:r>
        <w:rPr>
          <w:rFonts w:ascii="Arial" w:eastAsia="Arial" w:hAnsi="Arial" w:cs="Arial"/>
          <w:color w:val="000000"/>
          <w:sz w:val="24"/>
          <w:szCs w:val="24"/>
        </w:rPr>
        <w:tab/>
        <w:t>do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site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eastAsia="Arial" w:hAnsi="Arial" w:cs="Arial"/>
          <w:color w:val="0000FF"/>
          <w:sz w:val="24"/>
          <w:szCs w:val="24"/>
        </w:rPr>
        <w:t>https://sites.unipampa.edu.br/profecipampa/feiras-integradoras/dom-pedrito/.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335"/>
          <w:tab w:val="left" w:pos="2377"/>
          <w:tab w:val="left" w:pos="2897"/>
          <w:tab w:val="left" w:pos="3552"/>
          <w:tab w:val="left" w:pos="4219"/>
          <w:tab w:val="left" w:pos="5181"/>
          <w:tab w:val="left" w:pos="5848"/>
          <w:tab w:val="left" w:pos="6841"/>
          <w:tab w:val="left" w:pos="8013"/>
          <w:tab w:val="left" w:pos="8670"/>
        </w:tabs>
        <w:ind w:left="666" w:right="332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335"/>
          <w:tab w:val="left" w:pos="2377"/>
          <w:tab w:val="left" w:pos="2897"/>
          <w:tab w:val="left" w:pos="3552"/>
          <w:tab w:val="left" w:pos="4219"/>
          <w:tab w:val="left" w:pos="5181"/>
          <w:tab w:val="left" w:pos="5848"/>
          <w:tab w:val="left" w:pos="6841"/>
          <w:tab w:val="left" w:pos="8013"/>
          <w:tab w:val="left" w:pos="8670"/>
        </w:tabs>
        <w:ind w:left="666" w:right="3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782E" w:rsidRDefault="00A86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3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 municípios de abrangência da Feira Integradora de </w:t>
      </w:r>
      <w:r>
        <w:rPr>
          <w:rFonts w:ascii="Arial" w:eastAsia="Arial" w:hAnsi="Arial" w:cs="Arial"/>
          <w:sz w:val="24"/>
          <w:szCs w:val="24"/>
        </w:rPr>
        <w:t xml:space="preserve">Dom Pedrito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podem ser consultados no </w:t>
      </w:r>
      <w:r>
        <w:rPr>
          <w:rFonts w:ascii="Arial" w:eastAsia="Arial" w:hAnsi="Arial" w:cs="Arial"/>
          <w:i/>
          <w:color w:val="000000"/>
          <w:sz w:val="24"/>
          <w:szCs w:val="24"/>
        </w:rPr>
        <w:t>site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https://sites.unipampa.edu.br/profecipampa/fecipampa/abrangencia/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 Destaca-se que até o final do período de inscrições novos municípios poderão ser incluídos, a partir de solicitações de equipes diretivas de escolas de município que não constem em nenhuma feira integradora.</w:t>
      </w:r>
    </w:p>
    <w:p w:rsidR="0097782E" w:rsidRDefault="0097782E">
      <w:pPr>
        <w:spacing w:line="286" w:lineRule="auto"/>
        <w:jc w:val="both"/>
        <w:rPr>
          <w:sz w:val="30"/>
          <w:szCs w:val="3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97782E" w:rsidRDefault="00A86FCC">
      <w:pPr>
        <w:pStyle w:val="Ttulo1"/>
        <w:numPr>
          <w:ilvl w:val="2"/>
          <w:numId w:val="3"/>
        </w:numPr>
        <w:tabs>
          <w:tab w:val="left" w:pos="821"/>
        </w:tabs>
        <w:ind w:hanging="721"/>
        <w:rPr>
          <w:sz w:val="20"/>
          <w:szCs w:val="20"/>
        </w:rPr>
      </w:pPr>
      <w:r>
        <w:rPr>
          <w:color w:val="000009"/>
        </w:rPr>
        <w:t>REQUISITOS PARA AS HOMOLOGAÇÕES DAS INSCRIÇÕES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Pr="004B4020" w:rsidRDefault="00A86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right="3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B4020">
        <w:rPr>
          <w:rFonts w:ascii="Arial" w:hAnsi="Arial" w:cs="Arial"/>
          <w:color w:val="000000"/>
          <w:sz w:val="24"/>
          <w:szCs w:val="24"/>
        </w:rPr>
        <w:t>Cada trabalho inscrito deverá, obrigatoriamente, ter um</w:t>
      </w:r>
      <w:r w:rsidR="006B5A32" w:rsidRPr="004B40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020">
        <w:rPr>
          <w:rFonts w:ascii="Arial" w:hAnsi="Arial" w:cs="Arial"/>
          <w:color w:val="000000"/>
          <w:sz w:val="24"/>
          <w:szCs w:val="24"/>
        </w:rPr>
        <w:t>(a) professor</w:t>
      </w:r>
      <w:r w:rsidR="0028776D" w:rsidRPr="004B40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4020">
        <w:rPr>
          <w:rFonts w:ascii="Arial" w:hAnsi="Arial" w:cs="Arial"/>
          <w:color w:val="000000"/>
          <w:sz w:val="24"/>
          <w:szCs w:val="24"/>
        </w:rPr>
        <w:t xml:space="preserve">(a) </w:t>
      </w:r>
      <w:proofErr w:type="gramStart"/>
      <w:r w:rsidRPr="004B4020">
        <w:rPr>
          <w:rFonts w:ascii="Arial" w:hAnsi="Arial" w:cs="Arial"/>
          <w:color w:val="000000"/>
          <w:sz w:val="24"/>
          <w:szCs w:val="24"/>
        </w:rPr>
        <w:t>orientador(</w:t>
      </w:r>
      <w:proofErr w:type="gramEnd"/>
      <w:r w:rsidRPr="004B4020">
        <w:rPr>
          <w:rFonts w:ascii="Arial" w:hAnsi="Arial" w:cs="Arial"/>
          <w:color w:val="000000"/>
          <w:sz w:val="24"/>
          <w:szCs w:val="24"/>
        </w:rPr>
        <w:t xml:space="preserve">a), o(a) qual deve ser, necessariamente, professor(a) da Educação Básica. </w:t>
      </w:r>
      <w:r w:rsidRPr="004B4020">
        <w:rPr>
          <w:rFonts w:ascii="Arial" w:hAnsi="Arial" w:cs="Arial"/>
          <w:color w:val="000009"/>
          <w:sz w:val="24"/>
          <w:szCs w:val="24"/>
        </w:rPr>
        <w:t>Cada professor</w:t>
      </w:r>
      <w:r w:rsidR="006B5A32" w:rsidRPr="004B4020">
        <w:rPr>
          <w:rFonts w:ascii="Arial" w:hAnsi="Arial" w:cs="Arial"/>
          <w:color w:val="000009"/>
          <w:sz w:val="24"/>
          <w:szCs w:val="24"/>
        </w:rPr>
        <w:t xml:space="preserve"> </w:t>
      </w:r>
      <w:r w:rsidR="0028776D" w:rsidRPr="004B4020">
        <w:rPr>
          <w:rFonts w:ascii="Arial" w:hAnsi="Arial" w:cs="Arial"/>
          <w:color w:val="000009"/>
          <w:sz w:val="24"/>
          <w:szCs w:val="24"/>
        </w:rPr>
        <w:t>(a) poderá orientar até cinco</w:t>
      </w:r>
      <w:r w:rsidRPr="004B4020">
        <w:rPr>
          <w:rFonts w:ascii="Arial" w:hAnsi="Arial" w:cs="Arial"/>
          <w:color w:val="000009"/>
          <w:sz w:val="24"/>
          <w:szCs w:val="24"/>
        </w:rPr>
        <w:t xml:space="preserve"> (</w:t>
      </w:r>
      <w:r w:rsidR="0028776D" w:rsidRPr="004B4020">
        <w:rPr>
          <w:rFonts w:ascii="Arial" w:hAnsi="Arial" w:cs="Arial"/>
          <w:color w:val="000009"/>
          <w:sz w:val="24"/>
          <w:szCs w:val="24"/>
        </w:rPr>
        <w:t>05</w:t>
      </w:r>
      <w:r w:rsidRPr="004B4020">
        <w:rPr>
          <w:rFonts w:ascii="Arial" w:hAnsi="Arial" w:cs="Arial"/>
          <w:color w:val="000009"/>
          <w:sz w:val="24"/>
          <w:szCs w:val="24"/>
        </w:rPr>
        <w:t xml:space="preserve">) trabalhos. Ainda poderá ter a colaboração de, no máximo, </w:t>
      </w:r>
      <w:r w:rsidR="0028776D" w:rsidRPr="004B4020">
        <w:rPr>
          <w:rFonts w:ascii="Arial" w:hAnsi="Arial" w:cs="Arial"/>
          <w:color w:val="000009"/>
          <w:sz w:val="24"/>
          <w:szCs w:val="24"/>
        </w:rPr>
        <w:t>dois</w:t>
      </w:r>
      <w:r w:rsidRPr="004B4020">
        <w:rPr>
          <w:rFonts w:ascii="Arial" w:hAnsi="Arial" w:cs="Arial"/>
          <w:color w:val="000009"/>
          <w:sz w:val="24"/>
          <w:szCs w:val="24"/>
        </w:rPr>
        <w:t xml:space="preserve"> (</w:t>
      </w:r>
      <w:r w:rsidR="0028776D" w:rsidRPr="004B4020">
        <w:rPr>
          <w:rFonts w:ascii="Arial" w:hAnsi="Arial" w:cs="Arial"/>
          <w:color w:val="000009"/>
          <w:sz w:val="24"/>
          <w:szCs w:val="24"/>
        </w:rPr>
        <w:t>02</w:t>
      </w:r>
      <w:r w:rsidRPr="004B4020">
        <w:rPr>
          <w:rFonts w:ascii="Arial" w:hAnsi="Arial" w:cs="Arial"/>
          <w:color w:val="000009"/>
          <w:sz w:val="24"/>
          <w:szCs w:val="24"/>
        </w:rPr>
        <w:t>) co-o orientadores</w:t>
      </w:r>
      <w:r w:rsidR="0028776D" w:rsidRPr="004B4020">
        <w:rPr>
          <w:rFonts w:ascii="Arial" w:hAnsi="Arial" w:cs="Arial"/>
          <w:color w:val="000009"/>
          <w:sz w:val="24"/>
          <w:szCs w:val="24"/>
        </w:rPr>
        <w:t xml:space="preserve"> </w:t>
      </w:r>
      <w:r w:rsidRPr="004B4020">
        <w:rPr>
          <w:rFonts w:ascii="Arial" w:hAnsi="Arial" w:cs="Arial"/>
          <w:color w:val="000009"/>
          <w:sz w:val="24"/>
          <w:szCs w:val="24"/>
        </w:rPr>
        <w:t>(as),</w:t>
      </w:r>
      <w:r w:rsidR="0028776D" w:rsidRPr="004B4020">
        <w:rPr>
          <w:rFonts w:ascii="Arial" w:hAnsi="Arial" w:cs="Arial"/>
          <w:color w:val="000009"/>
          <w:sz w:val="24"/>
          <w:szCs w:val="24"/>
        </w:rPr>
        <w:t xml:space="preserve"> que </w:t>
      </w:r>
      <w:r w:rsidRPr="004B4020">
        <w:rPr>
          <w:rFonts w:ascii="Arial" w:hAnsi="Arial" w:cs="Arial"/>
          <w:color w:val="000009"/>
          <w:sz w:val="24"/>
          <w:szCs w:val="24"/>
        </w:rPr>
        <w:t>façam parte das atividades escolares (professores, monitores, estagiários, bolsistas, entre outros profissionais que não façam parte da equipe executora).</w:t>
      </w:r>
    </w:p>
    <w:p w:rsidR="0097782E" w:rsidRPr="004B4020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ind w:left="666" w:right="3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782E" w:rsidRPr="004B4020" w:rsidRDefault="00287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/>
        <w:ind w:right="341"/>
        <w:jc w:val="both"/>
        <w:rPr>
          <w:rFonts w:ascii="Arial" w:hAnsi="Arial" w:cs="Arial"/>
          <w:color w:val="000009"/>
          <w:sz w:val="24"/>
          <w:szCs w:val="24"/>
        </w:rPr>
      </w:pPr>
      <w:r w:rsidRPr="004B4020">
        <w:rPr>
          <w:rFonts w:ascii="Arial" w:hAnsi="Arial" w:cs="Arial"/>
          <w:color w:val="000009"/>
          <w:sz w:val="24"/>
          <w:szCs w:val="24"/>
        </w:rPr>
        <w:t>Cada trabalho poderá ter</w:t>
      </w:r>
      <w:r w:rsidR="00A86FCC" w:rsidRPr="004B4020">
        <w:rPr>
          <w:rFonts w:ascii="Arial" w:hAnsi="Arial" w:cs="Arial"/>
          <w:color w:val="000009"/>
          <w:sz w:val="24"/>
          <w:szCs w:val="24"/>
        </w:rPr>
        <w:t xml:space="preserve"> no mínimo </w:t>
      </w:r>
      <w:r w:rsidRPr="004B4020">
        <w:rPr>
          <w:rFonts w:ascii="Arial" w:hAnsi="Arial" w:cs="Arial"/>
          <w:color w:val="000009"/>
          <w:sz w:val="24"/>
          <w:szCs w:val="24"/>
        </w:rPr>
        <w:t>dois (02) e, no máximo, quatro (04)</w:t>
      </w:r>
      <w:r w:rsidR="00A86FCC" w:rsidRPr="004B4020">
        <w:rPr>
          <w:rFonts w:ascii="Arial" w:hAnsi="Arial" w:cs="Arial"/>
          <w:color w:val="000009"/>
          <w:sz w:val="24"/>
          <w:szCs w:val="24"/>
        </w:rPr>
        <w:t xml:space="preserve"> alunos.</w:t>
      </w:r>
    </w:p>
    <w:p w:rsidR="0097782E" w:rsidRPr="004B4020" w:rsidRDefault="0097782E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7782E" w:rsidRPr="004B4020" w:rsidRDefault="00A86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/>
        <w:ind w:right="341"/>
        <w:jc w:val="both"/>
        <w:rPr>
          <w:rFonts w:ascii="Arial" w:hAnsi="Arial" w:cs="Arial"/>
          <w:color w:val="000009"/>
          <w:sz w:val="24"/>
          <w:szCs w:val="24"/>
        </w:rPr>
        <w:sectPr w:rsidR="0097782E" w:rsidRPr="004B4020">
          <w:headerReference w:type="default" r:id="rId14"/>
          <w:pgSz w:w="11906" w:h="16838"/>
          <w:pgMar w:top="1660" w:right="1240" w:bottom="280" w:left="1220" w:header="562" w:footer="0" w:gutter="0"/>
          <w:cols w:space="720"/>
        </w:sectPr>
      </w:pPr>
      <w:r w:rsidRPr="004B4020">
        <w:rPr>
          <w:rFonts w:ascii="Arial" w:hAnsi="Arial" w:cs="Arial"/>
          <w:color w:val="000000"/>
          <w:sz w:val="24"/>
          <w:szCs w:val="24"/>
        </w:rPr>
        <w:t xml:space="preserve">No ato da inscrição os trabalhos de todas as categorias deverão submeter um resumo do trabalho. O mesmo deve conter no </w:t>
      </w:r>
      <w:r w:rsidRPr="004B4020">
        <w:rPr>
          <w:rFonts w:ascii="Arial" w:hAnsi="Arial" w:cs="Arial"/>
          <w:b/>
          <w:color w:val="000000"/>
          <w:sz w:val="24"/>
          <w:szCs w:val="24"/>
        </w:rPr>
        <w:t>mínimo 300</w:t>
      </w:r>
      <w:r w:rsidRPr="004B4020">
        <w:rPr>
          <w:rFonts w:ascii="Arial" w:hAnsi="Arial" w:cs="Arial"/>
          <w:color w:val="000000"/>
          <w:sz w:val="24"/>
          <w:szCs w:val="24"/>
        </w:rPr>
        <w:t xml:space="preserve"> e, no </w:t>
      </w:r>
      <w:r w:rsidRPr="004B4020">
        <w:rPr>
          <w:rFonts w:ascii="Arial" w:hAnsi="Arial" w:cs="Arial"/>
          <w:b/>
          <w:color w:val="000000"/>
          <w:sz w:val="24"/>
          <w:szCs w:val="24"/>
        </w:rPr>
        <w:t>máximo, 500 palavras</w:t>
      </w:r>
      <w:r w:rsidRPr="004B4020">
        <w:rPr>
          <w:rFonts w:ascii="Arial" w:hAnsi="Arial" w:cs="Arial"/>
          <w:color w:val="000000"/>
          <w:sz w:val="24"/>
          <w:szCs w:val="24"/>
        </w:rPr>
        <w:t xml:space="preserve"> e incluir: introdução, </w:t>
      </w:r>
      <w:r w:rsidRPr="004B4020">
        <w:rPr>
          <w:rFonts w:ascii="Arial" w:hAnsi="Arial" w:cs="Arial"/>
          <w:sz w:val="24"/>
          <w:szCs w:val="24"/>
        </w:rPr>
        <w:t>método,</w:t>
      </w:r>
      <w:r w:rsidRPr="004B4020">
        <w:rPr>
          <w:rFonts w:ascii="Arial" w:hAnsi="Arial" w:cs="Arial"/>
          <w:color w:val="000000"/>
          <w:sz w:val="24"/>
          <w:szCs w:val="24"/>
        </w:rPr>
        <w:t xml:space="preserve"> resultados e conclusões sobre o projeto, </w:t>
      </w:r>
      <w:r w:rsidRPr="004B4020">
        <w:rPr>
          <w:rFonts w:ascii="Arial" w:hAnsi="Arial" w:cs="Arial"/>
          <w:color w:val="000009"/>
          <w:sz w:val="24"/>
          <w:szCs w:val="24"/>
        </w:rPr>
        <w:t>conforme ficha de avaliação (Anexo A).</w:t>
      </w:r>
    </w:p>
    <w:p w:rsidR="0097782E" w:rsidRPr="0028776D" w:rsidRDefault="00A86FCC" w:rsidP="0028776D">
      <w:pPr>
        <w:pStyle w:val="Ttulo1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10"/>
        <w:ind w:left="701" w:right="341" w:hanging="602"/>
        <w:rPr>
          <w:color w:val="000000"/>
          <w:sz w:val="20"/>
          <w:szCs w:val="20"/>
        </w:rPr>
      </w:pPr>
      <w:r w:rsidRPr="0028776D">
        <w:rPr>
          <w:color w:val="000009"/>
        </w:rPr>
        <w:lastRenderedPageBreak/>
        <w:t xml:space="preserve">DA SELEÇÃO DOS TRABALHOS INSCRITOS 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Pr="00682A17" w:rsidRDefault="00A86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 w:hanging="360"/>
        <w:jc w:val="both"/>
        <w:rPr>
          <w:rFonts w:ascii="Arial" w:hAnsi="Arial" w:cs="Arial"/>
          <w:color w:val="FF0000"/>
          <w:sz w:val="24"/>
          <w:szCs w:val="24"/>
        </w:rPr>
      </w:pPr>
      <w:r w:rsidRPr="00682A17">
        <w:rPr>
          <w:rFonts w:ascii="Arial" w:hAnsi="Arial" w:cs="Arial"/>
          <w:color w:val="000009"/>
          <w:sz w:val="24"/>
          <w:szCs w:val="24"/>
        </w:rPr>
        <w:t>Dos trabalhos inscritos serão selecionados até 49 trabalhos, respeitando, no mínimo, a representatividade de um trabalho por escola, dois por município e sete por categoria. Com exceção dos trabalhos das categorias educação infantil e anos iniciais do ensino fundamental, a avaliação do resumo (Anexo A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>)</w:t>
      </w:r>
      <w:r w:rsidRPr="00682A17">
        <w:rPr>
          <w:rFonts w:ascii="Arial" w:hAnsi="Arial" w:cs="Arial"/>
          <w:color w:val="000009"/>
          <w:sz w:val="24"/>
          <w:szCs w:val="24"/>
        </w:rPr>
        <w:t xml:space="preserve"> 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>será o critério</w:t>
      </w:r>
      <w:r w:rsidRPr="00682A17">
        <w:rPr>
          <w:rFonts w:ascii="Arial" w:hAnsi="Arial" w:cs="Arial"/>
          <w:color w:val="000009"/>
          <w:sz w:val="24"/>
          <w:szCs w:val="24"/>
        </w:rPr>
        <w:t xml:space="preserve"> de seleção. Caso ocorram empates, a maior pontuação no critério Problematização e Complexidade (Anexo A) será o primeiro critério de desempate e o de Aceitabilidade e Relevância o segundo critério. Para as 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 xml:space="preserve">categorias </w:t>
      </w:r>
      <w:r w:rsidRPr="00682A17">
        <w:rPr>
          <w:rFonts w:ascii="Arial" w:hAnsi="Arial" w:cs="Arial"/>
          <w:color w:val="000009"/>
          <w:sz w:val="24"/>
          <w:szCs w:val="24"/>
        </w:rPr>
        <w:t>ed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>ucação</w:t>
      </w:r>
      <w:r w:rsidRPr="00682A17">
        <w:rPr>
          <w:rFonts w:ascii="Arial" w:hAnsi="Arial" w:cs="Arial"/>
          <w:color w:val="000009"/>
          <w:sz w:val="24"/>
          <w:szCs w:val="24"/>
        </w:rPr>
        <w:t xml:space="preserve"> infantil e an</w:t>
      </w:r>
      <w:r w:rsidR="004B4020" w:rsidRPr="00682A17">
        <w:rPr>
          <w:rFonts w:ascii="Arial" w:hAnsi="Arial" w:cs="Arial"/>
          <w:color w:val="000009"/>
          <w:sz w:val="24"/>
          <w:szCs w:val="24"/>
        </w:rPr>
        <w:t>os iniciais do ensino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 xml:space="preserve"> fundamental</w:t>
      </w:r>
      <w:r w:rsidRPr="00682A17">
        <w:rPr>
          <w:rFonts w:ascii="Arial" w:hAnsi="Arial" w:cs="Arial"/>
          <w:color w:val="000009"/>
          <w:sz w:val="24"/>
          <w:szCs w:val="24"/>
        </w:rPr>
        <w:t>, a avaliação</w:t>
      </w:r>
      <w:r w:rsidR="004B4020" w:rsidRPr="00682A17">
        <w:rPr>
          <w:rFonts w:ascii="Arial" w:hAnsi="Arial" w:cs="Arial"/>
          <w:color w:val="000009"/>
          <w:sz w:val="24"/>
          <w:szCs w:val="24"/>
        </w:rPr>
        <w:t xml:space="preserve"> 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>será dada pela soma das notas</w:t>
      </w:r>
      <w:r w:rsidRPr="00682A17">
        <w:rPr>
          <w:rFonts w:ascii="Arial" w:hAnsi="Arial" w:cs="Arial"/>
          <w:color w:val="000009"/>
          <w:sz w:val="24"/>
          <w:szCs w:val="24"/>
        </w:rPr>
        <w:t xml:space="preserve"> do vídeo (Anexo B)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 xml:space="preserve"> e do resumo (Anexo A)</w:t>
      </w:r>
      <w:r w:rsidR="0028776D" w:rsidRPr="00682A17">
        <w:rPr>
          <w:rFonts w:ascii="Arial" w:hAnsi="Arial" w:cs="Arial"/>
          <w:sz w:val="24"/>
          <w:szCs w:val="24"/>
        </w:rPr>
        <w:t>.</w:t>
      </w:r>
    </w:p>
    <w:p w:rsidR="0097782E" w:rsidRPr="004B4020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666" w:right="334"/>
        <w:jc w:val="both"/>
        <w:rPr>
          <w:rFonts w:ascii="Arial" w:hAnsi="Arial" w:cs="Arial"/>
          <w:color w:val="FF0000"/>
          <w:sz w:val="24"/>
          <w:szCs w:val="24"/>
        </w:rPr>
      </w:pPr>
    </w:p>
    <w:p w:rsidR="0097782E" w:rsidRPr="004B4020" w:rsidRDefault="00A86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4B4020">
        <w:rPr>
          <w:rFonts w:ascii="Arial" w:eastAsia="Arial" w:hAnsi="Arial" w:cs="Arial"/>
          <w:color w:val="000000"/>
          <w:sz w:val="24"/>
          <w:szCs w:val="24"/>
        </w:rPr>
        <w:t xml:space="preserve">A divulgação de trabalhos </w:t>
      </w:r>
      <w:r w:rsidRPr="004B4020">
        <w:rPr>
          <w:rFonts w:ascii="Arial" w:eastAsia="Arial" w:hAnsi="Arial" w:cs="Arial"/>
          <w:sz w:val="24"/>
          <w:szCs w:val="24"/>
        </w:rPr>
        <w:t xml:space="preserve">homologados </w:t>
      </w:r>
      <w:r w:rsidRPr="004B4020">
        <w:rPr>
          <w:rFonts w:ascii="Arial" w:eastAsia="Arial" w:hAnsi="Arial" w:cs="Arial"/>
          <w:color w:val="000000"/>
          <w:sz w:val="24"/>
          <w:szCs w:val="24"/>
        </w:rPr>
        <w:t xml:space="preserve">será relizada até o dia </w:t>
      </w:r>
      <w:r w:rsidR="0028776D" w:rsidRPr="004B4020">
        <w:rPr>
          <w:rFonts w:ascii="Arial" w:eastAsia="Arial" w:hAnsi="Arial" w:cs="Arial"/>
          <w:b/>
          <w:color w:val="000000"/>
          <w:sz w:val="24"/>
          <w:szCs w:val="24"/>
        </w:rPr>
        <w:t>15 de julho de 2023</w:t>
      </w:r>
      <w:r w:rsidRPr="004B402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B4020">
        <w:rPr>
          <w:rFonts w:ascii="Arial" w:eastAsia="Arial" w:hAnsi="Arial" w:cs="Arial"/>
          <w:color w:val="000000"/>
          <w:sz w:val="24"/>
          <w:szCs w:val="24"/>
        </w:rPr>
        <w:t xml:space="preserve">através do </w:t>
      </w:r>
      <w:r w:rsidRPr="004B4020">
        <w:rPr>
          <w:rFonts w:ascii="Arial" w:eastAsia="Arial" w:hAnsi="Arial" w:cs="Arial"/>
          <w:i/>
          <w:color w:val="000000"/>
          <w:sz w:val="24"/>
          <w:szCs w:val="24"/>
        </w:rPr>
        <w:t>site</w:t>
      </w:r>
      <w:r w:rsidRPr="004B4020">
        <w:rPr>
          <w:rFonts w:ascii="Arial" w:eastAsia="Arial" w:hAnsi="Arial" w:cs="Arial"/>
          <w:color w:val="000000"/>
          <w:sz w:val="24"/>
          <w:szCs w:val="24"/>
        </w:rPr>
        <w:t>:</w:t>
      </w:r>
      <w:r w:rsidRPr="004B4020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proofErr w:type="gramStart"/>
      <w:r w:rsidRPr="004B4020">
        <w:rPr>
          <w:rFonts w:ascii="Arial" w:eastAsia="Arial" w:hAnsi="Arial" w:cs="Arial"/>
          <w:color w:val="0000FF"/>
          <w:sz w:val="24"/>
          <w:szCs w:val="24"/>
        </w:rPr>
        <w:t>https</w:t>
      </w:r>
      <w:proofErr w:type="gramEnd"/>
      <w:r w:rsidRPr="004B4020">
        <w:rPr>
          <w:rFonts w:ascii="Arial" w:eastAsia="Arial" w:hAnsi="Arial" w:cs="Arial"/>
          <w:color w:val="0000FF"/>
          <w:sz w:val="24"/>
          <w:szCs w:val="24"/>
        </w:rPr>
        <w:t>://sites.unipampa.edu.br/profecipampa/feiras-integradoras/dom-pedrito/</w:t>
      </w:r>
    </w:p>
    <w:p w:rsidR="0097782E" w:rsidRPr="004B4020" w:rsidRDefault="0097782E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7782E" w:rsidRPr="00682A17" w:rsidRDefault="00A86F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82A17">
        <w:rPr>
          <w:rFonts w:ascii="Arial" w:hAnsi="Arial" w:cs="Arial"/>
          <w:sz w:val="24"/>
          <w:szCs w:val="24"/>
        </w:rPr>
        <w:t>Os orientadores dos</w:t>
      </w:r>
      <w:r w:rsidRPr="00682A17">
        <w:rPr>
          <w:rFonts w:ascii="Arial" w:hAnsi="Arial" w:cs="Arial"/>
          <w:color w:val="000009"/>
          <w:sz w:val="24"/>
          <w:szCs w:val="24"/>
        </w:rPr>
        <w:t xml:space="preserve"> trabalhos homologados 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 xml:space="preserve">deverão enviar </w:t>
      </w:r>
      <w:r w:rsidRPr="00682A17">
        <w:rPr>
          <w:rFonts w:ascii="Arial" w:hAnsi="Arial" w:cs="Arial"/>
          <w:color w:val="000000"/>
          <w:sz w:val="24"/>
          <w:szCs w:val="24"/>
        </w:rPr>
        <w:t>as autorizações dos responsáveis pelos estudantes menores de idade, para efeitos da publicação do</w:t>
      </w:r>
      <w:proofErr w:type="gramStart"/>
      <w:r w:rsidRPr="00682A17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682A17">
        <w:rPr>
          <w:rFonts w:ascii="Arial" w:hAnsi="Arial" w:cs="Arial"/>
          <w:color w:val="000000"/>
          <w:sz w:val="24"/>
          <w:szCs w:val="24"/>
        </w:rPr>
        <w:t>vídeo</w:t>
      </w:r>
      <w:r w:rsidR="0028776D" w:rsidRPr="00682A17">
        <w:rPr>
          <w:rFonts w:ascii="Arial" w:hAnsi="Arial" w:cs="Arial"/>
          <w:color w:val="000000"/>
          <w:sz w:val="24"/>
          <w:szCs w:val="24"/>
        </w:rPr>
        <w:t xml:space="preserve"> caso seja necessário</w:t>
      </w:r>
      <w:r w:rsidRPr="00682A17">
        <w:rPr>
          <w:rFonts w:ascii="Arial" w:hAnsi="Arial" w:cs="Arial"/>
          <w:color w:val="000000"/>
          <w:sz w:val="24"/>
          <w:szCs w:val="24"/>
        </w:rPr>
        <w:t>.</w:t>
      </w:r>
    </w:p>
    <w:p w:rsidR="0097782E" w:rsidRPr="004B4020" w:rsidRDefault="0097782E">
      <w:pPr>
        <w:pBdr>
          <w:top w:val="nil"/>
          <w:left w:val="nil"/>
          <w:bottom w:val="nil"/>
          <w:right w:val="nil"/>
          <w:between w:val="nil"/>
        </w:pBdr>
        <w:ind w:left="666" w:hanging="567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left="460" w:right="334"/>
        <w:jc w:val="both"/>
        <w:rPr>
          <w:color w:val="000000"/>
          <w:sz w:val="24"/>
          <w:szCs w:val="24"/>
        </w:rPr>
      </w:pPr>
    </w:p>
    <w:p w:rsidR="0097782E" w:rsidRDefault="00A86FCC">
      <w:pPr>
        <w:pStyle w:val="Ttulo1"/>
        <w:numPr>
          <w:ilvl w:val="1"/>
          <w:numId w:val="3"/>
        </w:numPr>
        <w:tabs>
          <w:tab w:val="left" w:pos="511"/>
        </w:tabs>
        <w:spacing w:before="10"/>
        <w:ind w:left="100" w:right="334" w:firstLine="0"/>
        <w:rPr>
          <w:sz w:val="20"/>
          <w:szCs w:val="20"/>
        </w:rPr>
      </w:pPr>
      <w:r>
        <w:rPr>
          <w:color w:val="000009"/>
        </w:rPr>
        <w:t xml:space="preserve">APRESENTAÇÃO DOS TRABALHOS SELECIONADOS 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Pr="0028776D" w:rsidRDefault="0028776D" w:rsidP="00287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before="1"/>
        <w:ind w:right="33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8776D">
        <w:rPr>
          <w:rFonts w:ascii="Arial" w:eastAsia="Arial" w:hAnsi="Arial" w:cs="Arial"/>
          <w:color w:val="000009"/>
          <w:sz w:val="24"/>
          <w:szCs w:val="24"/>
        </w:rPr>
        <w:t>A feira ocorrerá dia 01 de setembro de 2023, onde os trabalhos estarão expostos em local designado pela equipe da</w:t>
      </w:r>
      <w:r w:rsidR="00A86FCC" w:rsidRPr="0028776D">
        <w:rPr>
          <w:rFonts w:ascii="Arial" w:eastAsia="Arial" w:hAnsi="Arial" w:cs="Arial"/>
          <w:color w:val="000009"/>
          <w:sz w:val="24"/>
          <w:szCs w:val="24"/>
        </w:rPr>
        <w:t xml:space="preserve"> Feira Integradora do </w:t>
      </w:r>
      <w:r w:rsidR="00A86FCC" w:rsidRPr="0028776D">
        <w:rPr>
          <w:rFonts w:ascii="Arial" w:eastAsia="Arial" w:hAnsi="Arial" w:cs="Arial"/>
          <w:i/>
          <w:color w:val="000009"/>
          <w:sz w:val="24"/>
          <w:szCs w:val="24"/>
        </w:rPr>
        <w:t xml:space="preserve">Campus </w:t>
      </w:r>
      <w:r w:rsidR="00A86FCC" w:rsidRPr="0028776D">
        <w:rPr>
          <w:rFonts w:ascii="Arial" w:eastAsia="Arial" w:hAnsi="Arial" w:cs="Arial"/>
          <w:sz w:val="24"/>
          <w:szCs w:val="24"/>
        </w:rPr>
        <w:t>Dom Pedrito</w:t>
      </w:r>
      <w:r w:rsidR="00A86FCC" w:rsidRPr="0028776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A86FCC" w:rsidRPr="0028776D">
        <w:rPr>
          <w:rFonts w:ascii="Arial" w:eastAsia="Arial" w:hAnsi="Arial" w:cs="Arial"/>
          <w:color w:val="000009"/>
          <w:sz w:val="24"/>
          <w:szCs w:val="24"/>
        </w:rPr>
        <w:t xml:space="preserve">para acesso do público externo e para avaliação do comitê de avaliação dos trabalhos. 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pStyle w:val="Ttulo1"/>
        <w:numPr>
          <w:ilvl w:val="0"/>
          <w:numId w:val="3"/>
        </w:numPr>
        <w:tabs>
          <w:tab w:val="left" w:pos="384"/>
        </w:tabs>
        <w:spacing w:before="93"/>
        <w:rPr>
          <w:color w:val="000009"/>
        </w:rPr>
      </w:pPr>
      <w:r>
        <w:rPr>
          <w:color w:val="000009"/>
        </w:rPr>
        <w:t>CRITÉRIOS DE AVALIAÇÃO DOS TRABALHOS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Pr="00682A17" w:rsidRDefault="00A86F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ind w:right="341"/>
        <w:jc w:val="both"/>
        <w:rPr>
          <w:rFonts w:ascii="Arial" w:hAnsi="Arial" w:cs="Arial"/>
          <w:color w:val="000000"/>
          <w:sz w:val="24"/>
          <w:szCs w:val="24"/>
        </w:rPr>
      </w:pPr>
      <w:r w:rsidRPr="00682A17">
        <w:rPr>
          <w:rFonts w:ascii="Arial" w:hAnsi="Arial" w:cs="Arial"/>
          <w:color w:val="000000"/>
          <w:sz w:val="24"/>
          <w:szCs w:val="24"/>
        </w:rPr>
        <w:t>Os trabalhos d</w:t>
      </w:r>
      <w:r w:rsidR="00682A17">
        <w:rPr>
          <w:rFonts w:ascii="Arial" w:hAnsi="Arial" w:cs="Arial"/>
          <w:color w:val="000000"/>
          <w:sz w:val="24"/>
          <w:szCs w:val="24"/>
        </w:rPr>
        <w:t xml:space="preserve">e todas </w:t>
      </w:r>
      <w:r w:rsidRPr="00682A17">
        <w:rPr>
          <w:rFonts w:ascii="Arial" w:hAnsi="Arial" w:cs="Arial"/>
          <w:color w:val="000000"/>
          <w:sz w:val="24"/>
          <w:szCs w:val="24"/>
        </w:rPr>
        <w:t xml:space="preserve">as categorias </w:t>
      </w:r>
      <w:r w:rsidRPr="00682A17">
        <w:rPr>
          <w:rFonts w:ascii="Arial" w:hAnsi="Arial" w:cs="Arial"/>
          <w:color w:val="000009"/>
          <w:sz w:val="24"/>
          <w:szCs w:val="24"/>
        </w:rPr>
        <w:t>serão avaliados pelo resumo, pelo vídeo e pela apresentação oral realizada no dia da Feira. Os resumos serão avaliados com base na rubrica avaliativa, apresentada no Anexo A, os vídeos e a apresentação oral com a ficha do Anexo B. A pontuação do resumo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 xml:space="preserve"> terá peso de 20</w:t>
      </w:r>
      <w:r w:rsidRPr="00682A17">
        <w:rPr>
          <w:rFonts w:ascii="Arial" w:hAnsi="Arial" w:cs="Arial"/>
          <w:color w:val="000009"/>
          <w:sz w:val="24"/>
          <w:szCs w:val="24"/>
        </w:rPr>
        <w:t xml:space="preserve"> %, o </w:t>
      </w:r>
      <w:r w:rsidR="0028776D" w:rsidRPr="00682A17">
        <w:rPr>
          <w:rFonts w:ascii="Arial" w:hAnsi="Arial" w:cs="Arial"/>
          <w:color w:val="000009"/>
          <w:sz w:val="24"/>
          <w:szCs w:val="24"/>
        </w:rPr>
        <w:t>vídeo 30 % e apresentação oral 5</w:t>
      </w:r>
      <w:r w:rsidRPr="00682A17">
        <w:rPr>
          <w:rFonts w:ascii="Arial" w:hAnsi="Arial" w:cs="Arial"/>
          <w:color w:val="000009"/>
          <w:sz w:val="24"/>
          <w:szCs w:val="24"/>
        </w:rPr>
        <w:t xml:space="preserve">0 %. Caso ocorram empates, a pontuação na avaliação do </w:t>
      </w:r>
      <w:r w:rsidR="00665514" w:rsidRPr="00682A17">
        <w:rPr>
          <w:rFonts w:ascii="Arial" w:hAnsi="Arial" w:cs="Arial"/>
          <w:color w:val="000009"/>
          <w:sz w:val="24"/>
          <w:szCs w:val="24"/>
        </w:rPr>
        <w:t>resumo</w:t>
      </w:r>
      <w:r w:rsidRPr="00682A17">
        <w:rPr>
          <w:rFonts w:ascii="Arial" w:hAnsi="Arial" w:cs="Arial"/>
          <w:color w:val="000009"/>
          <w:sz w:val="24"/>
          <w:szCs w:val="24"/>
        </w:rPr>
        <w:t xml:space="preserve"> será o critério de desempate.</w:t>
      </w:r>
    </w:p>
    <w:p w:rsidR="00682A17" w:rsidRDefault="00682A1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97782E" w:rsidRPr="00682A17" w:rsidRDefault="00A86F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0"/>
        <w:ind w:right="341"/>
        <w:jc w:val="both"/>
        <w:rPr>
          <w:rFonts w:ascii="Arial" w:hAnsi="Arial" w:cs="Arial"/>
          <w:color w:val="000000"/>
          <w:sz w:val="20"/>
          <w:szCs w:val="20"/>
        </w:rPr>
      </w:pPr>
      <w:r w:rsidRPr="00682A17">
        <w:rPr>
          <w:rFonts w:ascii="Arial" w:hAnsi="Arial" w:cs="Arial"/>
          <w:color w:val="000009"/>
          <w:sz w:val="24"/>
          <w:szCs w:val="24"/>
        </w:rPr>
        <w:t xml:space="preserve">No mínimo, dois avaliadores irão avaliar cada trabalho. </w:t>
      </w:r>
    </w:p>
    <w:p w:rsidR="0097782E" w:rsidRPr="00682A17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0"/>
          <w:szCs w:val="20"/>
        </w:rPr>
      </w:pPr>
    </w:p>
    <w:p w:rsidR="0097782E" w:rsidRPr="00682A17" w:rsidRDefault="00A86F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ind w:right="349"/>
        <w:jc w:val="both"/>
        <w:rPr>
          <w:rFonts w:ascii="Arial" w:hAnsi="Arial" w:cs="Arial"/>
          <w:color w:val="000000"/>
          <w:sz w:val="24"/>
          <w:szCs w:val="24"/>
        </w:rPr>
      </w:pPr>
      <w:r w:rsidRPr="00682A17">
        <w:rPr>
          <w:rFonts w:ascii="Arial" w:hAnsi="Arial" w:cs="Arial"/>
          <w:color w:val="000009"/>
          <w:sz w:val="24"/>
          <w:szCs w:val="24"/>
        </w:rPr>
        <w:t>A média das pontuações dos trabalhos ficará disponível para os professores orientadores dos trabalhos.</w:t>
      </w:r>
    </w:p>
    <w:p w:rsidR="0097782E" w:rsidRPr="00682A17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0"/>
          <w:szCs w:val="20"/>
        </w:rPr>
      </w:pPr>
    </w:p>
    <w:p w:rsidR="0097782E" w:rsidRPr="00682A17" w:rsidRDefault="00A86F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ind w:right="340"/>
        <w:jc w:val="both"/>
        <w:rPr>
          <w:rFonts w:ascii="Arial" w:hAnsi="Arial" w:cs="Arial"/>
          <w:color w:val="000000"/>
          <w:sz w:val="24"/>
          <w:szCs w:val="24"/>
        </w:rPr>
      </w:pPr>
      <w:r w:rsidRPr="00682A17">
        <w:rPr>
          <w:rFonts w:ascii="Arial" w:hAnsi="Arial" w:cs="Arial"/>
          <w:color w:val="000009"/>
          <w:sz w:val="24"/>
          <w:szCs w:val="24"/>
        </w:rPr>
        <w:t>Os instrumentos de avaliação buscam considerar, predominantemente, se o trabalho apresenta:</w:t>
      </w:r>
    </w:p>
    <w:p w:rsidR="0097782E" w:rsidRPr="00682A17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</w:p>
    <w:p w:rsidR="0097782E" w:rsidRPr="00682A17" w:rsidRDefault="00A86FC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1"/>
        </w:tabs>
        <w:spacing w:line="235" w:lineRule="auto"/>
        <w:ind w:right="3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2A17">
        <w:rPr>
          <w:rFonts w:ascii="Arial" w:hAnsi="Arial" w:cs="Arial"/>
          <w:color w:val="000009"/>
          <w:sz w:val="24"/>
          <w:szCs w:val="24"/>
        </w:rPr>
        <w:t>um</w:t>
      </w:r>
      <w:proofErr w:type="gramEnd"/>
      <w:r w:rsidRPr="00682A17">
        <w:rPr>
          <w:rFonts w:ascii="Arial" w:hAnsi="Arial" w:cs="Arial"/>
          <w:color w:val="000009"/>
          <w:sz w:val="24"/>
          <w:szCs w:val="24"/>
        </w:rPr>
        <w:t xml:space="preserve"> problema, descreve uma investigação autoral, explicita as relações entre os dados e as conclusões, e faz uso de bases teóricas, proporcionando novas ideias sobre o mundo natural, a partir do diálogo entre o conhecimento empírico e o científico;</w:t>
      </w:r>
    </w:p>
    <w:p w:rsidR="0097782E" w:rsidRPr="00682A17" w:rsidRDefault="0097782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1"/>
          <w:szCs w:val="21"/>
        </w:rPr>
      </w:pPr>
    </w:p>
    <w:p w:rsidR="0097782E" w:rsidRPr="00682A17" w:rsidRDefault="00A86FC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1"/>
        </w:tabs>
        <w:spacing w:line="228" w:lineRule="auto"/>
        <w:ind w:right="342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2A17">
        <w:rPr>
          <w:rFonts w:ascii="Arial" w:hAnsi="Arial" w:cs="Arial"/>
          <w:color w:val="000009"/>
          <w:sz w:val="24"/>
          <w:szCs w:val="24"/>
        </w:rPr>
        <w:t>justificativas</w:t>
      </w:r>
      <w:proofErr w:type="gramEnd"/>
      <w:r w:rsidRPr="00682A17">
        <w:rPr>
          <w:rFonts w:ascii="Arial" w:hAnsi="Arial" w:cs="Arial"/>
          <w:color w:val="000009"/>
          <w:sz w:val="24"/>
          <w:szCs w:val="24"/>
        </w:rPr>
        <w:t xml:space="preserve"> aceitáveis e relevantes para uma investigação ou atividade autoral e inovadora;</w:t>
      </w:r>
    </w:p>
    <w:p w:rsidR="0097782E" w:rsidRPr="00682A17" w:rsidRDefault="0097782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1"/>
          <w:szCs w:val="21"/>
        </w:rPr>
      </w:pPr>
    </w:p>
    <w:p w:rsidR="0097782E" w:rsidRPr="00682A17" w:rsidRDefault="00A86FC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left" w:pos="1381"/>
        </w:tabs>
        <w:rPr>
          <w:rFonts w:ascii="Arial" w:hAnsi="Arial" w:cs="Arial"/>
          <w:color w:val="000000"/>
          <w:sz w:val="24"/>
          <w:szCs w:val="24"/>
        </w:rPr>
      </w:pPr>
      <w:proofErr w:type="gramStart"/>
      <w:r w:rsidRPr="00682A17">
        <w:rPr>
          <w:rFonts w:ascii="Arial" w:hAnsi="Arial" w:cs="Arial"/>
          <w:color w:val="000009"/>
          <w:sz w:val="24"/>
          <w:szCs w:val="24"/>
        </w:rPr>
        <w:t>dados</w:t>
      </w:r>
      <w:proofErr w:type="gramEnd"/>
      <w:r w:rsidRPr="00682A17">
        <w:rPr>
          <w:rFonts w:ascii="Arial" w:hAnsi="Arial" w:cs="Arial"/>
          <w:color w:val="000009"/>
          <w:sz w:val="24"/>
          <w:szCs w:val="24"/>
        </w:rPr>
        <w:t xml:space="preserve"> que constituem evidências para os resultados apresentados;</w:t>
      </w:r>
    </w:p>
    <w:p w:rsidR="0097782E" w:rsidRPr="00682A17" w:rsidRDefault="00A86FC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left" w:pos="1381"/>
        </w:tabs>
        <w:spacing w:before="225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2A17">
        <w:rPr>
          <w:rFonts w:ascii="Arial" w:hAnsi="Arial" w:cs="Arial"/>
          <w:color w:val="000009"/>
          <w:sz w:val="24"/>
          <w:szCs w:val="24"/>
        </w:rPr>
        <w:lastRenderedPageBreak/>
        <w:t>resultados</w:t>
      </w:r>
      <w:proofErr w:type="gramEnd"/>
      <w:r w:rsidRPr="00682A17">
        <w:rPr>
          <w:rFonts w:ascii="Arial" w:hAnsi="Arial" w:cs="Arial"/>
          <w:color w:val="000009"/>
          <w:sz w:val="24"/>
          <w:szCs w:val="24"/>
        </w:rPr>
        <w:t xml:space="preserve"> e conclusões que são coerentes entre si;</w:t>
      </w:r>
    </w:p>
    <w:p w:rsidR="0097782E" w:rsidRPr="00682A17" w:rsidRDefault="00A86FC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1"/>
        </w:tabs>
        <w:spacing w:before="230" w:line="235" w:lineRule="auto"/>
        <w:ind w:right="332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2A17">
        <w:rPr>
          <w:rFonts w:ascii="Arial" w:hAnsi="Arial" w:cs="Arial"/>
          <w:color w:val="000009"/>
          <w:sz w:val="24"/>
          <w:szCs w:val="24"/>
        </w:rPr>
        <w:t>uma</w:t>
      </w:r>
      <w:proofErr w:type="gramEnd"/>
      <w:r w:rsidRPr="00682A17">
        <w:rPr>
          <w:rFonts w:ascii="Arial" w:hAnsi="Arial" w:cs="Arial"/>
          <w:color w:val="000009"/>
          <w:sz w:val="24"/>
          <w:szCs w:val="24"/>
        </w:rPr>
        <w:t xml:space="preserve"> descrição das etapas de elaboração e dos resultados, tais como: etapas de desenvolvimento do trabalho, resultados da investigação</w:t>
      </w:r>
      <w:r w:rsidRPr="00682A17">
        <w:rPr>
          <w:rFonts w:ascii="Arial" w:hAnsi="Arial" w:cs="Arial"/>
          <w:color w:val="000000"/>
          <w:sz w:val="24"/>
          <w:szCs w:val="24"/>
        </w:rPr>
        <w:t xml:space="preserve">, presença de uma questão central que os estudantes abordam no resumo e no vídeo; explicitação da produção de dados e do seu tratamento, apresentando uma conclusão coerente com a investigação realizada; como também o </w:t>
      </w:r>
      <w:r w:rsidRPr="00682A17">
        <w:rPr>
          <w:rFonts w:ascii="Arial" w:hAnsi="Arial" w:cs="Arial"/>
          <w:color w:val="000009"/>
          <w:sz w:val="24"/>
          <w:szCs w:val="24"/>
        </w:rPr>
        <w:t>trabalho em equipe;</w:t>
      </w:r>
    </w:p>
    <w:p w:rsidR="0097782E" w:rsidRPr="00682A17" w:rsidRDefault="0097782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1"/>
          <w:szCs w:val="21"/>
        </w:rPr>
      </w:pPr>
    </w:p>
    <w:p w:rsidR="0097782E" w:rsidRPr="00682A17" w:rsidRDefault="00A86FC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35" w:lineRule="auto"/>
        <w:ind w:right="33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82A17">
        <w:rPr>
          <w:rFonts w:ascii="Arial" w:eastAsia="Arial" w:hAnsi="Arial" w:cs="Arial"/>
          <w:color w:val="000009"/>
          <w:sz w:val="24"/>
          <w:szCs w:val="24"/>
        </w:rPr>
        <w:t>Um alinhamento com os objetivos das chamadas do CNPq sobre a participação de estudantes com deficiência, transtornos globais do desenvolvimento e/ou altas habilidades/superdotação nos grupos de estudantes apresentadores de trabalho e participação de meninas nos grupos de estudantes apresentadores de trabalho.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5"/>
          <w:szCs w:val="25"/>
        </w:rPr>
      </w:pPr>
    </w:p>
    <w:p w:rsidR="0097782E" w:rsidRDefault="00A86FCC">
      <w:pPr>
        <w:pStyle w:val="Ttulo1"/>
        <w:numPr>
          <w:ilvl w:val="0"/>
          <w:numId w:val="3"/>
        </w:numPr>
        <w:tabs>
          <w:tab w:val="left" w:pos="625"/>
          <w:tab w:val="left" w:pos="627"/>
        </w:tabs>
        <w:spacing w:before="92"/>
        <w:ind w:left="626" w:hanging="527"/>
        <w:rPr>
          <w:color w:val="000009"/>
        </w:rPr>
      </w:pPr>
      <w:r>
        <w:rPr>
          <w:color w:val="000009"/>
        </w:rPr>
        <w:t>PREMIAÇÃO E CERTIFICAÇÃO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right="333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Seleção de trabalhos por município para a Fecipampa: Serão </w:t>
      </w:r>
      <w:r w:rsidR="008E2386">
        <w:rPr>
          <w:rFonts w:ascii="Arial" w:eastAsia="Arial" w:hAnsi="Arial" w:cs="Arial"/>
          <w:color w:val="000009"/>
          <w:sz w:val="24"/>
          <w:szCs w:val="24"/>
        </w:rPr>
        <w:t>selecionados até 14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 trabalhos (</w:t>
      </w:r>
      <w:proofErr w:type="gramStart"/>
      <w:r>
        <w:rPr>
          <w:rFonts w:ascii="Arial" w:eastAsia="Arial" w:hAnsi="Arial" w:cs="Arial"/>
          <w:color w:val="000009"/>
          <w:sz w:val="24"/>
          <w:szCs w:val="24"/>
        </w:rPr>
        <w:t>2</w:t>
      </w:r>
      <w:proofErr w:type="gramEnd"/>
      <w:r>
        <w:rPr>
          <w:rFonts w:ascii="Arial" w:eastAsia="Arial" w:hAnsi="Arial" w:cs="Arial"/>
          <w:color w:val="000009"/>
          <w:sz w:val="24"/>
          <w:szCs w:val="24"/>
        </w:rPr>
        <w:t xml:space="preserve"> por categoria). Caso uma categoria tenha menos de </w:t>
      </w:r>
      <w:proofErr w:type="gramStart"/>
      <w:r>
        <w:rPr>
          <w:rFonts w:ascii="Arial" w:eastAsia="Arial" w:hAnsi="Arial" w:cs="Arial"/>
          <w:color w:val="000009"/>
          <w:sz w:val="24"/>
          <w:szCs w:val="24"/>
        </w:rPr>
        <w:t>2</w:t>
      </w:r>
      <w:proofErr w:type="gramEnd"/>
      <w:r>
        <w:rPr>
          <w:rFonts w:ascii="Arial" w:eastAsia="Arial" w:hAnsi="Arial" w:cs="Arial"/>
          <w:color w:val="000009"/>
          <w:sz w:val="24"/>
          <w:szCs w:val="24"/>
        </w:rPr>
        <w:t xml:space="preserve"> trabalhos inscritos, as vagas remanescentes poderão ser remanejadas para categorias com maior número de trabalhos.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right="33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trabalho que tenha participação de estudantes com deficiência, transtornos globais do desenvolvimento e/ou altas habilidades/superdotação, com maior potencial de inclusão para educação, avaliado tanto pela presença e participação dos estudantes, quanto pela relevância da proposta apresentada para acessibilidade das pessoas com deficiência receberá o destaque Inclusivo.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right="34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Os(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as) professores(as) receberão certificados de orientação ou coorientação e os(as) alunos(as) receberão certificados de apresentadores(as) de trabalhos emitidos pela Pró-Reitoria de Extensão e Cultura da UNIPAMPA.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ind w:right="335"/>
        <w:jc w:val="both"/>
        <w:rPr>
          <w:rFonts w:ascii="Arial" w:eastAsia="Arial" w:hAnsi="Arial" w:cs="Arial"/>
          <w:color w:val="000009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Os(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as) professores(as) participantes das</w:t>
      </w:r>
      <w:r w:rsidR="00682A17">
        <w:rPr>
          <w:rFonts w:ascii="Arial" w:eastAsia="Arial" w:hAnsi="Arial" w:cs="Arial"/>
          <w:color w:val="000000"/>
          <w:sz w:val="24"/>
          <w:szCs w:val="24"/>
        </w:rPr>
        <w:t xml:space="preserve"> atividades do Profecipampa 2023</w:t>
      </w:r>
      <w:r>
        <w:rPr>
          <w:rFonts w:ascii="Arial" w:eastAsia="Arial" w:hAnsi="Arial" w:cs="Arial"/>
          <w:color w:val="000000"/>
          <w:sz w:val="24"/>
          <w:szCs w:val="24"/>
        </w:rPr>
        <w:t>, receberão um certificado com a carga horária total de horas desenvolvidas</w:t>
      </w:r>
      <w:r>
        <w:rPr>
          <w:rFonts w:ascii="Arial" w:eastAsia="Arial" w:hAnsi="Arial" w:cs="Arial"/>
          <w:color w:val="000009"/>
          <w:sz w:val="24"/>
          <w:szCs w:val="24"/>
        </w:rPr>
        <w:t>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97782E" w:rsidRDefault="00A86FCC">
      <w:pPr>
        <w:spacing w:before="158"/>
        <w:ind w:left="100" w:firstLine="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9. </w:t>
      </w:r>
      <w:r>
        <w:rPr>
          <w:rFonts w:ascii="Arial" w:eastAsia="Arial" w:hAnsi="Arial" w:cs="Arial"/>
          <w:b/>
          <w:color w:val="000009"/>
        </w:rPr>
        <w:t>DATAS IMPORTANTES</w:t>
      </w:r>
    </w:p>
    <w:p w:rsidR="0097782E" w:rsidRDefault="0097782E">
      <w:pPr>
        <w:spacing w:before="158"/>
        <w:ind w:left="100" w:hanging="567"/>
        <w:rPr>
          <w:rFonts w:ascii="Arial" w:eastAsia="Arial" w:hAnsi="Arial" w:cs="Arial"/>
          <w:b/>
        </w:rPr>
      </w:pPr>
    </w:p>
    <w:tbl>
      <w:tblPr>
        <w:tblStyle w:val="a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7890"/>
      </w:tblGrid>
      <w:tr w:rsidR="0097782E" w:rsidRPr="00682A1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82E" w:rsidRPr="00682A17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82A17">
              <w:rPr>
                <w:rFonts w:ascii="Arial" w:hAnsi="Arial" w:cs="Arial"/>
                <w:color w:val="000000"/>
              </w:rPr>
              <w:t>Datas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Pr="00682A17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82A17">
              <w:rPr>
                <w:rFonts w:ascii="Arial" w:hAnsi="Arial" w:cs="Arial"/>
                <w:color w:val="000000"/>
              </w:rPr>
              <w:t>Atividades</w:t>
            </w:r>
          </w:p>
        </w:tc>
      </w:tr>
      <w:tr w:rsidR="0097782E" w:rsidRPr="00682A17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782E" w:rsidRPr="00682A17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82A17">
              <w:rPr>
                <w:rFonts w:ascii="Arial" w:hAnsi="Arial" w:cs="Arial"/>
                <w:color w:val="000000"/>
              </w:rPr>
              <w:t>15/06/2022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Pr="00682A17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82A17">
              <w:rPr>
                <w:rFonts w:ascii="Arial" w:hAnsi="Arial" w:cs="Arial"/>
                <w:color w:val="000000"/>
              </w:rPr>
              <w:t>Início do período de inscrição de trabalhos.</w:t>
            </w:r>
          </w:p>
        </w:tc>
      </w:tr>
      <w:tr w:rsidR="0097782E" w:rsidRPr="00682A17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782E" w:rsidRPr="00682A17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82A17">
              <w:rPr>
                <w:rFonts w:ascii="Arial" w:hAnsi="Arial" w:cs="Arial"/>
                <w:color w:val="000000"/>
              </w:rPr>
              <w:t>05/07/2022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Pr="00682A17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82A17">
              <w:rPr>
                <w:rFonts w:ascii="Arial" w:hAnsi="Arial" w:cs="Arial"/>
                <w:color w:val="000000"/>
              </w:rPr>
              <w:t>Encerramento do período de inscrição de trabalhos.</w:t>
            </w:r>
          </w:p>
        </w:tc>
      </w:tr>
      <w:tr w:rsidR="0097782E" w:rsidRPr="00682A17" w:rsidTr="00036E10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7782E" w:rsidRPr="00682A17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82A17">
              <w:rPr>
                <w:rFonts w:ascii="Arial" w:hAnsi="Arial" w:cs="Arial"/>
                <w:color w:val="000000"/>
              </w:rPr>
              <w:t>15/07/2022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82E" w:rsidRPr="00682A17" w:rsidRDefault="00A86FCC" w:rsidP="00682A17">
            <w:pPr>
              <w:rPr>
                <w:rFonts w:ascii="Arial" w:hAnsi="Arial" w:cs="Arial"/>
              </w:rPr>
            </w:pPr>
            <w:r w:rsidRPr="00682A17">
              <w:rPr>
                <w:rFonts w:ascii="Arial" w:hAnsi="Arial" w:cs="Arial"/>
              </w:rPr>
              <w:t xml:space="preserve">Homologação dos trabalhos inscritos para a </w:t>
            </w:r>
            <w:r w:rsidR="00682A17">
              <w:rPr>
                <w:rFonts w:ascii="Arial" w:hAnsi="Arial" w:cs="Arial"/>
              </w:rPr>
              <w:t>III</w:t>
            </w:r>
            <w:r w:rsidRPr="00682A17">
              <w:rPr>
                <w:rFonts w:ascii="Arial" w:hAnsi="Arial" w:cs="Arial"/>
              </w:rPr>
              <w:t xml:space="preserve"> Feira de Ciências </w:t>
            </w:r>
            <w:r w:rsidR="00682A17">
              <w:rPr>
                <w:rFonts w:ascii="Arial" w:hAnsi="Arial" w:cs="Arial"/>
              </w:rPr>
              <w:t xml:space="preserve">Integradora </w:t>
            </w:r>
            <w:r w:rsidRPr="00682A17">
              <w:rPr>
                <w:rFonts w:ascii="Arial" w:hAnsi="Arial" w:cs="Arial"/>
              </w:rPr>
              <w:t xml:space="preserve">do </w:t>
            </w:r>
            <w:r w:rsidRPr="00682A17">
              <w:rPr>
                <w:rFonts w:ascii="Arial" w:hAnsi="Arial" w:cs="Arial"/>
                <w:i/>
              </w:rPr>
              <w:t>Campus</w:t>
            </w:r>
            <w:r w:rsidRPr="00682A17">
              <w:rPr>
                <w:rFonts w:ascii="Arial" w:hAnsi="Arial" w:cs="Arial"/>
              </w:rPr>
              <w:t xml:space="preserve"> Dom Pedrito.</w:t>
            </w:r>
          </w:p>
        </w:tc>
      </w:tr>
      <w:tr w:rsidR="0097782E" w:rsidRPr="00682A17" w:rsidTr="00036E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E" w:rsidRPr="00682A17" w:rsidRDefault="00036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82A17">
              <w:rPr>
                <w:rFonts w:ascii="Arial" w:hAnsi="Arial" w:cs="Arial"/>
                <w:color w:val="000000"/>
              </w:rPr>
              <w:t>01/09</w:t>
            </w:r>
            <w:r w:rsidR="00A86FCC" w:rsidRPr="00682A17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0" w:rsidRPr="00682A17" w:rsidRDefault="00665514">
            <w:pPr>
              <w:rPr>
                <w:rFonts w:ascii="Arial" w:hAnsi="Arial" w:cs="Arial"/>
              </w:rPr>
            </w:pPr>
            <w:r w:rsidRPr="00682A17">
              <w:rPr>
                <w:rFonts w:ascii="Arial" w:hAnsi="Arial" w:cs="Arial"/>
              </w:rPr>
              <w:t>Apresentação dos trabalhos</w:t>
            </w:r>
          </w:p>
        </w:tc>
      </w:tr>
      <w:tr w:rsidR="00036E10" w:rsidRPr="00682A17" w:rsidTr="00651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10" w:rsidRPr="00682A17" w:rsidRDefault="006D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04</w:t>
            </w:r>
            <w:r w:rsidR="00036E10" w:rsidRPr="006D5C6B">
              <w:rPr>
                <w:rFonts w:ascii="Arial" w:hAnsi="Arial" w:cs="Arial"/>
                <w:color w:val="000000"/>
                <w:highlight w:val="yellow"/>
              </w:rPr>
              <w:t>/09/2022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0" w:rsidRPr="00682A17" w:rsidRDefault="00036E10">
            <w:pPr>
              <w:rPr>
                <w:rFonts w:ascii="Arial" w:hAnsi="Arial" w:cs="Arial"/>
              </w:rPr>
            </w:pPr>
            <w:r w:rsidRPr="00682A17">
              <w:rPr>
                <w:rFonts w:ascii="Arial" w:hAnsi="Arial" w:cs="Arial"/>
              </w:rPr>
              <w:t>Divulgação dos resultados</w:t>
            </w:r>
          </w:p>
        </w:tc>
      </w:tr>
    </w:tbl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FF0000"/>
          <w:sz w:val="29"/>
          <w:szCs w:val="29"/>
        </w:rPr>
      </w:pPr>
      <w:bookmarkStart w:id="0" w:name="_GoBack"/>
      <w:bookmarkEnd w:id="0"/>
    </w:p>
    <w:p w:rsidR="0097782E" w:rsidRDefault="00A86FCC">
      <w:pPr>
        <w:pStyle w:val="Ttulo1"/>
        <w:numPr>
          <w:ilvl w:val="0"/>
          <w:numId w:val="8"/>
        </w:numPr>
        <w:tabs>
          <w:tab w:val="left" w:pos="451"/>
        </w:tabs>
        <w:ind w:hanging="810"/>
        <w:rPr>
          <w:color w:val="000009"/>
        </w:rPr>
      </w:pPr>
      <w:r>
        <w:rPr>
          <w:color w:val="000009"/>
        </w:rPr>
        <w:t>CONTATO</w:t>
      </w:r>
    </w:p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spacing w:before="120"/>
        <w:ind w:left="666" w:hanging="567"/>
        <w:rPr>
          <w:rFonts w:ascii="Arial" w:eastAsia="Arial" w:hAnsi="Arial" w:cs="Arial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9"/>
          <w:sz w:val="24"/>
          <w:szCs w:val="24"/>
        </w:rPr>
        <w:t xml:space="preserve">Através do </w:t>
      </w: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e-mail: </w:t>
      </w:r>
      <w:hyperlink r:id="rId15">
        <w:r>
          <w:rPr>
            <w:rFonts w:ascii="Arial" w:eastAsia="Arial" w:hAnsi="Arial" w:cs="Arial"/>
            <w:i/>
            <w:color w:val="1155CC"/>
            <w:sz w:val="24"/>
            <w:szCs w:val="24"/>
            <w:highlight w:val="white"/>
            <w:u w:val="single"/>
          </w:rPr>
          <w:t>dompedritofeiraintegradora@gmail.com</w:t>
        </w:r>
      </w:hyperlink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20"/>
        <w:ind w:left="666" w:hanging="567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pStyle w:val="Ttulo1"/>
        <w:numPr>
          <w:ilvl w:val="0"/>
          <w:numId w:val="8"/>
        </w:numPr>
        <w:tabs>
          <w:tab w:val="left" w:pos="436"/>
        </w:tabs>
        <w:spacing w:before="93"/>
        <w:ind w:hanging="810"/>
      </w:pPr>
      <w:r>
        <w:rPr>
          <w:color w:val="000009"/>
        </w:rPr>
        <w:t>CASOS OMISSOS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ind w:left="6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Os casos omissos serão tratados pela Comissão Organizadora.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Pr="008E2386" w:rsidRDefault="00A86FCC">
      <w:pPr>
        <w:pStyle w:val="Ttulo1"/>
        <w:numPr>
          <w:ilvl w:val="0"/>
          <w:numId w:val="8"/>
        </w:numPr>
        <w:tabs>
          <w:tab w:val="left" w:pos="436"/>
        </w:tabs>
        <w:ind w:hanging="810"/>
        <w:rPr>
          <w:highlight w:val="yellow"/>
        </w:rPr>
      </w:pPr>
      <w:r w:rsidRPr="008E2386">
        <w:rPr>
          <w:color w:val="000009"/>
          <w:highlight w:val="yellow"/>
        </w:rPr>
        <w:t>ORGANIZADORES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Algacir José Rigon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Aline Neutzling Brum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Ana Carolina Silva da Silva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Aniara Ribeiro Machado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Clayton Santos Mello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Denise da Silva Goerch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Franciele Braz de Oliveira Coelho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Janaína Viário Carneiro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Jéssica Solange Postiglioni Terterola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Maritza Costa Moraes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Rafael Lucyk Maurer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Sandra Maders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Vitor Mendes Lipinski</w:t>
      </w:r>
    </w:p>
    <w:p w:rsidR="008E2386" w:rsidRPr="008E2386" w:rsidRDefault="008E2386" w:rsidP="008E2386">
      <w:pPr>
        <w:pStyle w:val="Ttulo1"/>
        <w:tabs>
          <w:tab w:val="left" w:pos="436"/>
        </w:tabs>
        <w:ind w:left="0" w:firstLine="0"/>
        <w:rPr>
          <w:b w:val="0"/>
        </w:rPr>
      </w:pPr>
      <w:r w:rsidRPr="008E2386">
        <w:rPr>
          <w:b w:val="0"/>
        </w:rPr>
        <w:t>Wilson Simeoni Junior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ind w:left="680" w:right="3628"/>
        <w:rPr>
          <w:color w:val="000000"/>
          <w:sz w:val="24"/>
          <w:szCs w:val="24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ind w:left="674" w:right="5380"/>
        <w:rPr>
          <w:rFonts w:ascii="Arial" w:eastAsia="Arial" w:hAnsi="Arial" w:cs="Arial"/>
          <w:color w:val="FF0000"/>
          <w:sz w:val="24"/>
          <w:szCs w:val="24"/>
        </w:rPr>
      </w:pPr>
    </w:p>
    <w:p w:rsidR="0097782E" w:rsidRDefault="00A86FCC" w:rsidP="00682A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  <w:sectPr w:rsidR="0097782E">
          <w:headerReference w:type="default" r:id="rId16"/>
          <w:pgSz w:w="11906" w:h="16838"/>
          <w:pgMar w:top="1660" w:right="1240" w:bottom="280" w:left="1220" w:header="562" w:footer="0" w:gutter="0"/>
          <w:cols w:space="720"/>
        </w:sect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Dom Pedrito, </w:t>
      </w:r>
      <w:r w:rsidR="00682A17">
        <w:rPr>
          <w:rFonts w:ascii="Arial" w:eastAsia="Arial" w:hAnsi="Arial" w:cs="Arial"/>
          <w:color w:val="000009"/>
          <w:sz w:val="24"/>
          <w:szCs w:val="24"/>
        </w:rPr>
        <w:t>01 de junho de 2023</w:t>
      </w:r>
      <w:r>
        <w:rPr>
          <w:rFonts w:ascii="Arial" w:eastAsia="Arial" w:hAnsi="Arial" w:cs="Arial"/>
          <w:color w:val="000009"/>
          <w:sz w:val="24"/>
          <w:szCs w:val="24"/>
        </w:rPr>
        <w:t>.</w:t>
      </w:r>
      <w:proofErr w:type="gramStart"/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gramEnd"/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spacing w:before="93"/>
        <w:ind w:lef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9"/>
          <w:sz w:val="20"/>
          <w:szCs w:val="20"/>
        </w:rPr>
        <w:t>Anexo A: Ficha de avaliação do resumo dos trabalhos</w:t>
      </w:r>
      <w:r>
        <w:rPr>
          <w:rFonts w:ascii="Arial" w:eastAsia="Arial" w:hAnsi="Arial" w:cs="Arial"/>
          <w:b/>
          <w:color w:val="000009"/>
          <w:sz w:val="16"/>
          <w:szCs w:val="16"/>
          <w:vertAlign w:val="superscript"/>
        </w:rPr>
        <w:t>3</w:t>
      </w:r>
      <w:r>
        <w:rPr>
          <w:rFonts w:ascii="Arial" w:eastAsia="Arial" w:hAnsi="Arial" w:cs="Arial"/>
          <w:b/>
          <w:color w:val="000009"/>
          <w:sz w:val="20"/>
          <w:szCs w:val="20"/>
        </w:rPr>
        <w:t>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9012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1979"/>
        <w:gridCol w:w="6183"/>
        <w:gridCol w:w="850"/>
      </w:tblGrid>
      <w:tr w:rsidR="0097782E">
        <w:trPr>
          <w:trHeight w:val="460"/>
        </w:trPr>
        <w:tc>
          <w:tcPr>
            <w:tcW w:w="1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Trabalho</w:t>
            </w:r>
          </w:p>
        </w:tc>
        <w:tc>
          <w:tcPr>
            <w:tcW w:w="6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</w:t>
            </w:r>
          </w:p>
        </w:tc>
      </w:tr>
      <w:tr w:rsidR="0097782E">
        <w:trPr>
          <w:trHeight w:val="230"/>
        </w:trPr>
        <w:tc>
          <w:tcPr>
            <w:tcW w:w="1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6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7782E" w:rsidRDefault="00A86FCC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O trabalho avaliado refere-se a:</w:t>
      </w:r>
    </w:p>
    <w:p w:rsidR="0097782E" w:rsidRDefault="00A86FCC">
      <w:pPr>
        <w:tabs>
          <w:tab w:val="left" w:pos="411"/>
        </w:tabs>
        <w:spacing w:line="207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>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Educação Infantil,</w:t>
      </w:r>
    </w:p>
    <w:p w:rsidR="0097782E" w:rsidRDefault="00A86FCC">
      <w:pPr>
        <w:tabs>
          <w:tab w:val="left" w:pos="411"/>
        </w:tabs>
        <w:ind w:left="100" w:right="50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>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Ensino Fundamental Anos Iniciais (1º ao 5º ano), 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Ensino Fundamental Anos Finais (6º ao 9º ano), 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Ensino Médio,</w:t>
      </w:r>
    </w:p>
    <w:p w:rsidR="0097782E" w:rsidRDefault="00A86FCC">
      <w:pPr>
        <w:tabs>
          <w:tab w:val="left" w:pos="411"/>
        </w:tabs>
        <w:spacing w:line="207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>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Ensino Técnico Integrado,</w:t>
      </w:r>
    </w:p>
    <w:p w:rsidR="0097782E" w:rsidRDefault="00A86FCC">
      <w:pPr>
        <w:tabs>
          <w:tab w:val="left" w:pos="411"/>
        </w:tabs>
        <w:spacing w:line="207" w:lineRule="auto"/>
        <w:ind w:left="100"/>
        <w:rPr>
          <w:rFonts w:ascii="Arial" w:eastAsia="Arial" w:hAnsi="Arial" w:cs="Arial"/>
          <w:color w:val="000009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>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Edu</w:t>
      </w:r>
      <w:r w:rsidR="008E2386">
        <w:rPr>
          <w:rFonts w:ascii="Arial" w:eastAsia="Arial" w:hAnsi="Arial" w:cs="Arial"/>
          <w:color w:val="000009"/>
          <w:sz w:val="18"/>
          <w:szCs w:val="18"/>
        </w:rPr>
        <w:t>cação de Jovens e Adultos (EJA),</w:t>
      </w:r>
    </w:p>
    <w:p w:rsidR="008E2386" w:rsidRDefault="008E2386">
      <w:pPr>
        <w:tabs>
          <w:tab w:val="left" w:pos="411"/>
        </w:tabs>
        <w:spacing w:line="207" w:lineRule="auto"/>
        <w:ind w:left="10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9"/>
          <w:sz w:val="18"/>
          <w:szCs w:val="18"/>
        </w:rPr>
        <w:t xml:space="preserve">(     </w:t>
      </w:r>
      <w:proofErr w:type="gramEnd"/>
      <w:r>
        <w:rPr>
          <w:rFonts w:ascii="Arial" w:eastAsia="Arial" w:hAnsi="Arial" w:cs="Arial"/>
          <w:color w:val="000009"/>
          <w:sz w:val="18"/>
          <w:szCs w:val="18"/>
        </w:rPr>
        <w:t>) Educação inclusiva.</w:t>
      </w:r>
    </w:p>
    <w:tbl>
      <w:tblPr>
        <w:tblStyle w:val="a1"/>
        <w:tblW w:w="920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1724"/>
        <w:gridCol w:w="302"/>
        <w:gridCol w:w="470"/>
        <w:gridCol w:w="475"/>
        <w:gridCol w:w="4394"/>
        <w:gridCol w:w="1844"/>
      </w:tblGrid>
      <w:tr w:rsidR="0097782E">
        <w:trPr>
          <w:trHeight w:val="376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4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2615" w:right="26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</w:tr>
      <w:tr w:rsidR="0097782E">
        <w:trPr>
          <w:trHeight w:val="52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45" w:right="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Problematização e Complexidade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1" w:right="8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não explicita um problema, apenas descreve uma atividade.</w:t>
            </w:r>
          </w:p>
        </w:tc>
      </w:tr>
      <w:tr w:rsidR="0097782E">
        <w:trPr>
          <w:trHeight w:val="517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1" w:right="2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apresenta o problema, mas não descreve a investigação realizada.</w:t>
            </w:r>
          </w:p>
        </w:tc>
      </w:tr>
      <w:tr w:rsidR="0097782E">
        <w:trPr>
          <w:trHeight w:val="75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41" w:right="2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apresenta um problema, mas não aborda uma investigação autoral, pois os estudantes replicam resultados encontrados em outros trabalhos ou propostas de experimentação.</w:t>
            </w:r>
          </w:p>
        </w:tc>
      </w:tr>
      <w:tr w:rsidR="0097782E">
        <w:trPr>
          <w:trHeight w:val="52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41" w:right="4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apresenta o problema, descreve uma investigação autoral, mas não explicita as relações entre os dados e as conclusões.</w:t>
            </w:r>
          </w:p>
        </w:tc>
      </w:tr>
      <w:tr w:rsidR="0097782E">
        <w:trPr>
          <w:trHeight w:val="52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1" w:right="10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apresenta o problema, descreve uma investigação autoral e explicita as relações entre os dados e as conclusões.</w:t>
            </w:r>
          </w:p>
        </w:tc>
      </w:tr>
      <w:tr w:rsidR="0097782E">
        <w:trPr>
          <w:trHeight w:val="979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1" w:right="4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apresenta o problema, descreve uma investigação autoral, explicita as relações entre os dados e as conclusões faz uso de bases teóricas proporcionando novas ideias sobre o mundo natural a partir do diálogo entre o conhecimento empírico e o científico.</w:t>
            </w:r>
          </w:p>
        </w:tc>
      </w:tr>
      <w:tr w:rsidR="0097782E">
        <w:trPr>
          <w:trHeight w:val="52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14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Aceitabilidade e Relevância (Solidez)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41" w:right="11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não apresenta justificativas para realização da investigação ou atividade.</w:t>
            </w:r>
          </w:p>
        </w:tc>
      </w:tr>
      <w:tr w:rsidR="0097782E">
        <w:trPr>
          <w:trHeight w:val="52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1" w:right="3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apresenta justificativas inconsistentes para uma avaliação sobre a relevância da investigação ou da atividade.</w:t>
            </w:r>
          </w:p>
        </w:tc>
      </w:tr>
      <w:tr w:rsidR="0097782E">
        <w:trPr>
          <w:trHeight w:val="748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1" w:right="4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apresenta justificativas aceitáveis, mas não relevantes e/ou adequadas para uma investigação ou atividade autoral e inovadora.</w:t>
            </w:r>
          </w:p>
        </w:tc>
      </w:tr>
      <w:tr w:rsidR="0097782E">
        <w:trPr>
          <w:trHeight w:val="52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41" w:right="2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resumo apresenta justificativas aceitáveis e relevantes para uma investigação ou atividade autoral e inovadora.</w:t>
            </w:r>
          </w:p>
        </w:tc>
      </w:tr>
      <w:tr w:rsidR="0097782E">
        <w:trPr>
          <w:trHeight w:val="376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98" w:right="4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Coerência e Suficiência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 = 2</w:t>
            </w: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Parcialmente = 1</w:t>
            </w: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Não = 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dados constituem evidências para os resultados apresentados?</w:t>
            </w:r>
          </w:p>
        </w:tc>
      </w:tr>
      <w:tr w:rsidR="0097782E">
        <w:trPr>
          <w:trHeight w:val="37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resultados e as conclusões são coerentes entre si?</w:t>
            </w:r>
          </w:p>
        </w:tc>
      </w:tr>
      <w:tr w:rsidR="0097782E">
        <w:trPr>
          <w:trHeight w:val="52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</w:rPr>
            </w:pPr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41" w:right="2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São descritas circunstâncias específicas em que os resultados são válidos?</w:t>
            </w:r>
          </w:p>
        </w:tc>
      </w:tr>
      <w:tr w:rsidR="0097782E">
        <w:trPr>
          <w:trHeight w:val="314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0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Escore Final (máximo 14,0)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216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9216"/>
      </w:tblGrid>
      <w:tr w:rsidR="0097782E">
        <w:trPr>
          <w:trHeight w:val="23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Comentário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avaliador(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a):</w:t>
            </w:r>
          </w:p>
        </w:tc>
      </w:tr>
      <w:tr w:rsidR="0097782E">
        <w:trPr>
          <w:trHeight w:val="23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40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avaliador(a):</w:t>
            </w:r>
          </w:p>
        </w:tc>
      </w:tr>
    </w:tbl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830705" cy="12700"/>
                <wp:effectExtent l="0" t="0" r="0" b="0"/>
                <wp:wrapTopAndBottom distT="0" distB="0"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880" y="3775500"/>
                          <a:ext cx="1830240" cy="900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782E" w:rsidRDefault="00977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1830705" cy="12700"/>
                <wp:effectExtent b="0" l="0" r="0" t="0"/>
                <wp:wrapTopAndBottom distB="0" distT="0"/>
                <wp:docPr id="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7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782E" w:rsidRDefault="00A86FCC">
      <w:pPr>
        <w:spacing w:before="86"/>
        <w:ind w:left="100" w:right="351"/>
        <w:rPr>
          <w:rFonts w:ascii="Arial" w:eastAsia="Arial" w:hAnsi="Arial" w:cs="Arial"/>
          <w:sz w:val="20"/>
          <w:szCs w:val="20"/>
        </w:rPr>
        <w:sectPr w:rsidR="0097782E">
          <w:headerReference w:type="default" r:id="rId18"/>
          <w:pgSz w:w="11906" w:h="16838"/>
          <w:pgMar w:top="1660" w:right="1240" w:bottom="280" w:left="1220" w:header="562" w:footer="0" w:gutter="0"/>
          <w:cols w:space="720"/>
        </w:sectPr>
      </w:pPr>
      <w:proofErr w:type="gramStart"/>
      <w:r>
        <w:rPr>
          <w:rFonts w:ascii="Arial" w:eastAsia="Arial" w:hAnsi="Arial" w:cs="Arial"/>
          <w:color w:val="000009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color w:val="000009"/>
          <w:sz w:val="20"/>
          <w:szCs w:val="20"/>
        </w:rPr>
        <w:t>Fundamentada</w:t>
      </w:r>
      <w:proofErr w:type="gramEnd"/>
      <w:r>
        <w:rPr>
          <w:rFonts w:ascii="Arial" w:eastAsia="Arial" w:hAnsi="Arial" w:cs="Arial"/>
          <w:color w:val="000009"/>
          <w:sz w:val="20"/>
          <w:szCs w:val="20"/>
        </w:rPr>
        <w:t xml:space="preserve"> no esquema de avaliação da qualidade do argumento de Stephen Edelston Toulmin, fazendo parte da pesquisa de mestrado de Andrea Carvalho Pereira.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0"/>
          <w:szCs w:val="20"/>
        </w:rPr>
      </w:pPr>
    </w:p>
    <w:p w:rsidR="0097782E" w:rsidRDefault="00A86FCC">
      <w:pPr>
        <w:spacing w:before="93"/>
        <w:ind w:left="1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9"/>
          <w:sz w:val="20"/>
          <w:szCs w:val="20"/>
        </w:rPr>
        <w:t>Anexo B: Ficha de avaliação do vídeo e da apresentação oral.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3"/>
        <w:tblW w:w="9012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1979"/>
        <w:gridCol w:w="6183"/>
        <w:gridCol w:w="850"/>
      </w:tblGrid>
      <w:tr w:rsidR="0097782E">
        <w:trPr>
          <w:trHeight w:val="460"/>
        </w:trPr>
        <w:tc>
          <w:tcPr>
            <w:tcW w:w="1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Trabalho</w:t>
            </w:r>
          </w:p>
        </w:tc>
        <w:tc>
          <w:tcPr>
            <w:tcW w:w="6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</w:t>
            </w:r>
          </w:p>
        </w:tc>
      </w:tr>
      <w:tr w:rsidR="0097782E">
        <w:trPr>
          <w:trHeight w:val="230"/>
        </w:trPr>
        <w:tc>
          <w:tcPr>
            <w:tcW w:w="1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6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7782E" w:rsidRDefault="0097782E">
      <w:pPr>
        <w:sectPr w:rsidR="0097782E">
          <w:headerReference w:type="default" r:id="rId19"/>
          <w:pgSz w:w="11906" w:h="16838"/>
          <w:pgMar w:top="1660" w:right="1240" w:bottom="280" w:left="1220" w:header="562" w:footer="0" w:gutter="0"/>
          <w:cols w:space="720"/>
        </w:sectPr>
      </w:pPr>
    </w:p>
    <w:p w:rsidR="0097782E" w:rsidRDefault="00A86FCC">
      <w:pPr>
        <w:spacing w:line="230" w:lineRule="auto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lastRenderedPageBreak/>
        <w:t>O trabalho avaliado refere-se a:</w:t>
      </w:r>
    </w:p>
    <w:p w:rsidR="0097782E" w:rsidRDefault="00A86FCC">
      <w:pPr>
        <w:tabs>
          <w:tab w:val="left" w:pos="411"/>
        </w:tabs>
        <w:spacing w:line="207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>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Educação Infantil,</w:t>
      </w:r>
    </w:p>
    <w:p w:rsidR="008E2386" w:rsidRDefault="00A86FCC">
      <w:pPr>
        <w:tabs>
          <w:tab w:val="left" w:pos="411"/>
        </w:tabs>
        <w:ind w:left="100"/>
        <w:rPr>
          <w:rFonts w:ascii="Arial" w:eastAsia="Arial" w:hAnsi="Arial" w:cs="Arial"/>
          <w:color w:val="000009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>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Ensino Fundamental</w:t>
      </w:r>
      <w:r w:rsidR="008E2386">
        <w:rPr>
          <w:rFonts w:ascii="Arial" w:eastAsia="Arial" w:hAnsi="Arial" w:cs="Arial"/>
          <w:color w:val="000009"/>
          <w:sz w:val="18"/>
          <w:szCs w:val="18"/>
        </w:rPr>
        <w:t xml:space="preserve"> Anos Iniciais (1º ao 5º ano),</w:t>
      </w:r>
      <w:proofErr w:type="gramStart"/>
      <w:r w:rsidR="008E2386">
        <w:rPr>
          <w:rFonts w:ascii="Arial" w:eastAsia="Arial" w:hAnsi="Arial" w:cs="Arial"/>
          <w:color w:val="000009"/>
          <w:sz w:val="18"/>
          <w:szCs w:val="18"/>
        </w:rPr>
        <w:t xml:space="preserve">  </w:t>
      </w:r>
    </w:p>
    <w:p w:rsidR="0097782E" w:rsidRDefault="008E2386">
      <w:pPr>
        <w:tabs>
          <w:tab w:val="left" w:pos="411"/>
        </w:tabs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 xml:space="preserve">(     </w:t>
      </w:r>
      <w:proofErr w:type="gramEnd"/>
      <w:r w:rsidR="00A86FCC">
        <w:rPr>
          <w:rFonts w:ascii="Arial" w:eastAsia="Arial" w:hAnsi="Arial" w:cs="Arial"/>
          <w:color w:val="000009"/>
          <w:sz w:val="18"/>
          <w:szCs w:val="18"/>
        </w:rPr>
        <w:t>) Ensino Fundamental Anos Finais (6º ao 9º ano),</w:t>
      </w:r>
    </w:p>
    <w:p w:rsidR="0097782E" w:rsidRDefault="00A86FC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</w:p>
    <w:p w:rsidR="0097782E" w:rsidRDefault="00A86FCC">
      <w:pPr>
        <w:tabs>
          <w:tab w:val="left" w:pos="411"/>
        </w:tabs>
        <w:spacing w:line="207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>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Ensino Médio,</w:t>
      </w:r>
    </w:p>
    <w:p w:rsidR="0097782E" w:rsidRDefault="00A86FCC">
      <w:pPr>
        <w:tabs>
          <w:tab w:val="left" w:pos="411"/>
        </w:tabs>
        <w:spacing w:line="206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>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Ensino Técnico Integrado,</w:t>
      </w:r>
    </w:p>
    <w:p w:rsidR="008E2386" w:rsidRPr="008E2386" w:rsidRDefault="00A86FCC" w:rsidP="008E2386">
      <w:pPr>
        <w:tabs>
          <w:tab w:val="left" w:pos="411"/>
        </w:tabs>
        <w:spacing w:line="207" w:lineRule="auto"/>
        <w:ind w:left="100"/>
        <w:rPr>
          <w:rFonts w:ascii="Arial" w:eastAsia="Arial" w:hAnsi="Arial" w:cs="Arial"/>
          <w:color w:val="000009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>(</w:t>
      </w:r>
      <w:r>
        <w:rPr>
          <w:rFonts w:ascii="Arial" w:eastAsia="Arial" w:hAnsi="Arial" w:cs="Arial"/>
          <w:color w:val="000009"/>
          <w:sz w:val="18"/>
          <w:szCs w:val="18"/>
        </w:rPr>
        <w:tab/>
        <w:t>) Edu</w:t>
      </w:r>
      <w:r w:rsidR="008E2386">
        <w:rPr>
          <w:rFonts w:ascii="Arial" w:eastAsia="Arial" w:hAnsi="Arial" w:cs="Arial"/>
          <w:color w:val="000009"/>
          <w:sz w:val="18"/>
          <w:szCs w:val="18"/>
        </w:rPr>
        <w:t>cação de Jovens e Adultos (EJA),</w:t>
      </w:r>
    </w:p>
    <w:p w:rsidR="008E2386" w:rsidRDefault="008E2386">
      <w:pPr>
        <w:tabs>
          <w:tab w:val="left" w:pos="411"/>
        </w:tabs>
        <w:spacing w:line="207" w:lineRule="auto"/>
        <w:ind w:left="100"/>
        <w:rPr>
          <w:rFonts w:ascii="Arial" w:eastAsia="Arial" w:hAnsi="Arial" w:cs="Arial"/>
          <w:sz w:val="18"/>
          <w:szCs w:val="18"/>
        </w:rPr>
        <w:sectPr w:rsidR="008E2386">
          <w:type w:val="continuous"/>
          <w:pgSz w:w="11906" w:h="16838"/>
          <w:pgMar w:top="1660" w:right="1240" w:bottom="280" w:left="1220" w:header="562" w:footer="0" w:gutter="0"/>
          <w:cols w:num="2" w:space="720" w:equalWidth="0">
            <w:col w:w="4688" w:space="70"/>
            <w:col w:w="4688" w:space="0"/>
          </w:cols>
        </w:sect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(    </w:t>
      </w:r>
      <w:proofErr w:type="gramEnd"/>
      <w:r>
        <w:rPr>
          <w:rFonts w:ascii="Arial" w:eastAsia="Arial" w:hAnsi="Arial" w:cs="Arial"/>
          <w:sz w:val="18"/>
          <w:szCs w:val="18"/>
        </w:rPr>
        <w:t>) Educação inclusiva.</w:t>
      </w:r>
    </w:p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5"/>
          <w:szCs w:val="25"/>
        </w:rPr>
      </w:pPr>
    </w:p>
    <w:tbl>
      <w:tblPr>
        <w:tblStyle w:val="a4"/>
        <w:tblW w:w="9194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6225"/>
        <w:gridCol w:w="909"/>
        <w:gridCol w:w="382"/>
        <w:gridCol w:w="186"/>
        <w:gridCol w:w="176"/>
        <w:gridCol w:w="352"/>
        <w:gridCol w:w="472"/>
        <w:gridCol w:w="492"/>
      </w:tblGrid>
      <w:tr w:rsidR="0097782E">
        <w:trPr>
          <w:trHeight w:val="229"/>
        </w:trPr>
        <w:tc>
          <w:tcPr>
            <w:tcW w:w="6225" w:type="dxa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6" w:space="0" w:color="000009"/>
            </w:tcBorders>
            <w:shd w:val="clear" w:color="auto" w:fill="BEBEBE"/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67" w:right="20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CRITÉRIO AVALIADO</w:t>
            </w:r>
          </w:p>
        </w:tc>
        <w:tc>
          <w:tcPr>
            <w:tcW w:w="2969" w:type="dxa"/>
            <w:gridSpan w:val="7"/>
            <w:tcBorders>
              <w:top w:val="single" w:sz="12" w:space="0" w:color="000009"/>
              <w:left w:val="single" w:sz="6" w:space="0" w:color="000009"/>
              <w:bottom w:val="single" w:sz="4" w:space="0" w:color="000009"/>
              <w:right w:val="single" w:sz="12" w:space="0" w:color="000009"/>
            </w:tcBorders>
            <w:shd w:val="clear" w:color="auto" w:fill="BEBEBE"/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19" w:right="109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NOTAS</w:t>
            </w:r>
          </w:p>
        </w:tc>
      </w:tr>
      <w:tr w:rsidR="0097782E">
        <w:trPr>
          <w:trHeight w:val="230"/>
        </w:trPr>
        <w:tc>
          <w:tcPr>
            <w:tcW w:w="6225" w:type="dxa"/>
            <w:tcBorders>
              <w:top w:val="single" w:sz="4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9"/>
              <w:left w:val="single" w:sz="6" w:space="0" w:color="000009"/>
              <w:bottom w:val="single" w:sz="12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82" w:type="dxa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3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2" w:type="dxa"/>
            <w:gridSpan w:val="2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2" w:type="dxa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2" w:type="dxa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12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</w:tr>
      <w:tr w:rsidR="0097782E">
        <w:trPr>
          <w:trHeight w:val="229"/>
        </w:trPr>
        <w:tc>
          <w:tcPr>
            <w:tcW w:w="9194" w:type="dxa"/>
            <w:gridSpan w:val="8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ELABORAÇÃO E RESULTADOS DO TRABALHO (PESO DE 90 %)</w:t>
            </w:r>
          </w:p>
        </w:tc>
      </w:tr>
      <w:tr w:rsidR="0097782E">
        <w:trPr>
          <w:trHeight w:val="230"/>
        </w:trPr>
        <w:tc>
          <w:tcPr>
            <w:tcW w:w="6225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6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 Registro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das etapas de desenvolvimento do trabalho.</w:t>
            </w:r>
          </w:p>
        </w:tc>
        <w:tc>
          <w:tcPr>
            <w:tcW w:w="909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6225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6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 Resultados da investigação.</w:t>
            </w:r>
          </w:p>
        </w:tc>
        <w:tc>
          <w:tcPr>
            <w:tcW w:w="909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460"/>
        </w:trPr>
        <w:tc>
          <w:tcPr>
            <w:tcW w:w="6225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6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8" w:right="8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1.3 Presença de uma questão central que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as) alunos(as) abordam no resumo e no vídeo.</w:t>
            </w:r>
          </w:p>
        </w:tc>
        <w:tc>
          <w:tcPr>
            <w:tcW w:w="909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7782E">
        <w:trPr>
          <w:trHeight w:val="690"/>
        </w:trPr>
        <w:tc>
          <w:tcPr>
            <w:tcW w:w="6225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6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8" w:right="89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1.4 Explicitação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coleta de dados e do seu tratamento, apresentando uma conclusão coerente com a investigação realizada.</w:t>
            </w:r>
          </w:p>
        </w:tc>
        <w:tc>
          <w:tcPr>
            <w:tcW w:w="909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7782E">
        <w:trPr>
          <w:trHeight w:val="688"/>
        </w:trPr>
        <w:tc>
          <w:tcPr>
            <w:tcW w:w="6225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6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1.5 Todos os inscritos no trabalho estão, efetivamente,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aparecendo</w:t>
            </w:r>
            <w:proofErr w:type="gramEnd"/>
          </w:p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8" w:right="10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vídeo e possuem atividades significativas no trabalho, configurando um trabalho colaborativo?</w:t>
            </w:r>
          </w:p>
        </w:tc>
        <w:tc>
          <w:tcPr>
            <w:tcW w:w="909" w:type="dxa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7782E">
        <w:trPr>
          <w:trHeight w:val="229"/>
        </w:trPr>
        <w:tc>
          <w:tcPr>
            <w:tcW w:w="8702" w:type="dxa"/>
            <w:gridSpan w:val="7"/>
            <w:tcBorders>
              <w:top w:val="single" w:sz="4" w:space="0" w:color="000009"/>
              <w:left w:val="single" w:sz="12" w:space="0" w:color="000009"/>
              <w:bottom w:val="single" w:sz="12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9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Pontuação – Critério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2"/>
        </w:trPr>
        <w:tc>
          <w:tcPr>
            <w:tcW w:w="9194" w:type="dxa"/>
            <w:gridSpan w:val="8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97782E" w:rsidRDefault="006D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1" w:lineRule="auto"/>
              <w:ind w:left="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ALINHAMENTO OS OBJETIVOS DA CHAMADA</w:t>
            </w:r>
            <w:r w:rsidR="00A86F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D5C6B">
              <w:rPr>
                <w:rFonts w:ascii="Arial" w:hAnsi="Arial" w:cs="Arial"/>
              </w:rPr>
              <w:t>06/2022 do CNPq</w:t>
            </w:r>
            <w:r w:rsidR="00A86F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(Peso de 10 %)</w:t>
            </w:r>
          </w:p>
        </w:tc>
      </w:tr>
      <w:tr w:rsidR="0097782E">
        <w:trPr>
          <w:trHeight w:val="460"/>
        </w:trPr>
        <w:tc>
          <w:tcPr>
            <w:tcW w:w="8230" w:type="dxa"/>
            <w:gridSpan w:val="6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5" w:hanging="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 (5)</w:t>
            </w:r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9" w:right="19" w:hanging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Não (0)</w:t>
            </w:r>
          </w:p>
        </w:tc>
      </w:tr>
      <w:tr w:rsidR="0097782E">
        <w:trPr>
          <w:trHeight w:val="688"/>
        </w:trPr>
        <w:tc>
          <w:tcPr>
            <w:tcW w:w="8230" w:type="dxa"/>
            <w:gridSpan w:val="6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8" w:right="2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 Participação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estudantes com deficiência, transtornos globais do desenvolvimento e/ou altas habilidades/superdotação nos grupos de estudantes apresentadores de trabalho.</w:t>
            </w:r>
          </w:p>
        </w:tc>
        <w:tc>
          <w:tcPr>
            <w:tcW w:w="4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7782E">
        <w:trPr>
          <w:trHeight w:val="458"/>
        </w:trPr>
        <w:tc>
          <w:tcPr>
            <w:tcW w:w="8230" w:type="dxa"/>
            <w:gridSpan w:val="6"/>
            <w:tcBorders>
              <w:top w:val="single" w:sz="4" w:space="0" w:color="000009"/>
              <w:left w:val="single" w:sz="12" w:space="0" w:color="000009"/>
              <w:bottom w:val="single" w:sz="12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8" w:right="2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 As meninas que constam como apresentadoras estão realizando atividades significativas no trabalho.</w:t>
            </w:r>
          </w:p>
        </w:tc>
        <w:tc>
          <w:tcPr>
            <w:tcW w:w="472" w:type="dxa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9"/>
              <w:left w:val="single" w:sz="4" w:space="0" w:color="000009"/>
              <w:bottom w:val="single" w:sz="12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7782E">
        <w:trPr>
          <w:trHeight w:val="227"/>
        </w:trPr>
        <w:tc>
          <w:tcPr>
            <w:tcW w:w="8702" w:type="dxa"/>
            <w:gridSpan w:val="7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right="9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Pontuação – Critério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2" w:type="dxa"/>
            <w:tcBorders>
              <w:top w:val="single" w:sz="12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6225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6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5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(peso 0,90)</w:t>
            </w:r>
          </w:p>
        </w:tc>
        <w:tc>
          <w:tcPr>
            <w:tcW w:w="149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6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(peso 0,10)</w:t>
            </w:r>
          </w:p>
        </w:tc>
      </w:tr>
      <w:tr w:rsidR="0097782E">
        <w:trPr>
          <w:trHeight w:val="230"/>
        </w:trPr>
        <w:tc>
          <w:tcPr>
            <w:tcW w:w="6225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6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94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Pontuação por critério</w:t>
            </w:r>
          </w:p>
        </w:tc>
        <w:tc>
          <w:tcPr>
            <w:tcW w:w="1477" w:type="dxa"/>
            <w:gridSpan w:val="3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6225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6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9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Escore por critério (pontuação vezes peso)</w:t>
            </w:r>
          </w:p>
        </w:tc>
        <w:tc>
          <w:tcPr>
            <w:tcW w:w="1477" w:type="dxa"/>
            <w:gridSpan w:val="3"/>
            <w:tcBorders>
              <w:top w:val="single" w:sz="4" w:space="0" w:color="000009"/>
              <w:left w:val="single" w:sz="6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7702" w:type="dxa"/>
            <w:gridSpan w:val="4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9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Escore Final (máximo 23,5)</w:t>
            </w:r>
          </w:p>
        </w:tc>
        <w:tc>
          <w:tcPr>
            <w:tcW w:w="149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7782E" w:rsidRDefault="009778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9216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9216"/>
      </w:tblGrid>
      <w:tr w:rsidR="0097782E">
        <w:trPr>
          <w:trHeight w:val="229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Comentário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avaliador(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a):</w:t>
            </w:r>
          </w:p>
        </w:tc>
      </w:tr>
      <w:tr w:rsidR="0097782E">
        <w:trPr>
          <w:trHeight w:val="23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23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97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782E">
        <w:trPr>
          <w:trHeight w:val="400"/>
        </w:trPr>
        <w:tc>
          <w:tcPr>
            <w:tcW w:w="92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782E" w:rsidRDefault="00A8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avaliador(a):</w:t>
            </w:r>
          </w:p>
        </w:tc>
      </w:tr>
    </w:tbl>
    <w:p w:rsidR="0097782E" w:rsidRDefault="0097782E">
      <w:pPr>
        <w:rPr>
          <w:rFonts w:ascii="Arial" w:eastAsia="Arial" w:hAnsi="Arial" w:cs="Arial"/>
        </w:rPr>
      </w:pPr>
    </w:p>
    <w:sectPr w:rsidR="0097782E">
      <w:type w:val="continuous"/>
      <w:pgSz w:w="11906" w:h="16838"/>
      <w:pgMar w:top="1660" w:right="1240" w:bottom="280" w:left="1220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1A" w:rsidRDefault="0050131A">
      <w:r>
        <w:separator/>
      </w:r>
    </w:p>
  </w:endnote>
  <w:endnote w:type="continuationSeparator" w:id="0">
    <w:p w:rsidR="0050131A" w:rsidRDefault="005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1A" w:rsidRDefault="0050131A">
      <w:r>
        <w:separator/>
      </w:r>
    </w:p>
  </w:footnote>
  <w:footnote w:type="continuationSeparator" w:id="0">
    <w:p w:rsidR="0050131A" w:rsidRDefault="0050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2E" w:rsidRDefault="00A86F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8240" behindDoc="1" locked="0" layoutInCell="1" hidden="0" allowOverlap="1" wp14:anchorId="15220754" wp14:editId="557FD883">
          <wp:simplePos x="0" y="0"/>
          <wp:positionH relativeFrom="page">
            <wp:posOffset>2657475</wp:posOffset>
          </wp:positionH>
          <wp:positionV relativeFrom="page">
            <wp:posOffset>356870</wp:posOffset>
          </wp:positionV>
          <wp:extent cx="873125" cy="688975"/>
          <wp:effectExtent l="0" t="0" r="0" b="0"/>
          <wp:wrapNone/>
          <wp:docPr id="4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 wp14:anchorId="24A1FFDE" wp14:editId="75E1BF29">
          <wp:simplePos x="0" y="0"/>
          <wp:positionH relativeFrom="page">
            <wp:posOffset>904875</wp:posOffset>
          </wp:positionH>
          <wp:positionV relativeFrom="page">
            <wp:posOffset>550545</wp:posOffset>
          </wp:positionV>
          <wp:extent cx="1611630" cy="466090"/>
          <wp:effectExtent l="0" t="0" r="0" b="0"/>
          <wp:wrapNone/>
          <wp:docPr id="4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0288" behindDoc="1" locked="0" layoutInCell="1" hidden="0" allowOverlap="1" wp14:anchorId="706F8E17" wp14:editId="02AAEE7D">
          <wp:simplePos x="0" y="0"/>
          <wp:positionH relativeFrom="page">
            <wp:posOffset>4601210</wp:posOffset>
          </wp:positionH>
          <wp:positionV relativeFrom="page">
            <wp:posOffset>655320</wp:posOffset>
          </wp:positionV>
          <wp:extent cx="1759585" cy="400050"/>
          <wp:effectExtent l="0" t="0" r="0" b="0"/>
          <wp:wrapNone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1312" behindDoc="1" locked="0" layoutInCell="1" hidden="0" allowOverlap="1" wp14:anchorId="728BD4B3" wp14:editId="796BC612">
          <wp:simplePos x="0" y="0"/>
          <wp:positionH relativeFrom="page">
            <wp:posOffset>3676650</wp:posOffset>
          </wp:positionH>
          <wp:positionV relativeFrom="page">
            <wp:posOffset>683895</wp:posOffset>
          </wp:positionV>
          <wp:extent cx="847725" cy="371475"/>
          <wp:effectExtent l="0" t="0" r="0" b="0"/>
          <wp:wrapNone/>
          <wp:docPr id="5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2E" w:rsidRDefault="00A86F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page">
            <wp:posOffset>4601210</wp:posOffset>
          </wp:positionH>
          <wp:positionV relativeFrom="page">
            <wp:posOffset>655320</wp:posOffset>
          </wp:positionV>
          <wp:extent cx="1759585" cy="400050"/>
          <wp:effectExtent l="0" t="0" r="0" b="0"/>
          <wp:wrapNone/>
          <wp:docPr id="5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page">
            <wp:posOffset>904875</wp:posOffset>
          </wp:positionH>
          <wp:positionV relativeFrom="page">
            <wp:posOffset>550545</wp:posOffset>
          </wp:positionV>
          <wp:extent cx="1611630" cy="466090"/>
          <wp:effectExtent l="0" t="0" r="0" b="0"/>
          <wp:wrapNone/>
          <wp:docPr id="5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page">
            <wp:posOffset>2657475</wp:posOffset>
          </wp:positionH>
          <wp:positionV relativeFrom="page">
            <wp:posOffset>356870</wp:posOffset>
          </wp:positionV>
          <wp:extent cx="873125" cy="688975"/>
          <wp:effectExtent l="0" t="0" r="0" b="0"/>
          <wp:wrapNone/>
          <wp:docPr id="3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page">
            <wp:posOffset>3676650</wp:posOffset>
          </wp:positionH>
          <wp:positionV relativeFrom="page">
            <wp:posOffset>683895</wp:posOffset>
          </wp:positionV>
          <wp:extent cx="847725" cy="371475"/>
          <wp:effectExtent l="0" t="0" r="0" b="0"/>
          <wp:wrapNone/>
          <wp:docPr id="5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2E" w:rsidRDefault="00A86F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6432" behindDoc="1" locked="0" layoutInCell="1" hidden="0" allowOverlap="1" wp14:anchorId="7D4D2A49" wp14:editId="145C1EDE">
          <wp:simplePos x="0" y="0"/>
          <wp:positionH relativeFrom="page">
            <wp:posOffset>4601210</wp:posOffset>
          </wp:positionH>
          <wp:positionV relativeFrom="page">
            <wp:posOffset>655320</wp:posOffset>
          </wp:positionV>
          <wp:extent cx="1759585" cy="400050"/>
          <wp:effectExtent l="0" t="0" r="0" b="0"/>
          <wp:wrapNone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7456" behindDoc="1" locked="0" layoutInCell="1" hidden="0" allowOverlap="1" wp14:anchorId="2D18F74D" wp14:editId="31D417D8">
          <wp:simplePos x="0" y="0"/>
          <wp:positionH relativeFrom="page">
            <wp:posOffset>904875</wp:posOffset>
          </wp:positionH>
          <wp:positionV relativeFrom="page">
            <wp:posOffset>550545</wp:posOffset>
          </wp:positionV>
          <wp:extent cx="1611630" cy="466090"/>
          <wp:effectExtent l="0" t="0" r="0" b="0"/>
          <wp:wrapNone/>
          <wp:docPr id="5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8480" behindDoc="1" locked="0" layoutInCell="1" hidden="0" allowOverlap="1" wp14:anchorId="30A38F43" wp14:editId="0DBBD65C">
          <wp:simplePos x="0" y="0"/>
          <wp:positionH relativeFrom="page">
            <wp:posOffset>2657475</wp:posOffset>
          </wp:positionH>
          <wp:positionV relativeFrom="page">
            <wp:posOffset>356870</wp:posOffset>
          </wp:positionV>
          <wp:extent cx="873125" cy="688975"/>
          <wp:effectExtent l="0" t="0" r="0" b="0"/>
          <wp:wrapNone/>
          <wp:docPr id="4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69504" behindDoc="1" locked="0" layoutInCell="1" hidden="0" allowOverlap="1" wp14:anchorId="7A1B32CD" wp14:editId="0078E933">
          <wp:simplePos x="0" y="0"/>
          <wp:positionH relativeFrom="page">
            <wp:posOffset>3676650</wp:posOffset>
          </wp:positionH>
          <wp:positionV relativeFrom="page">
            <wp:posOffset>683895</wp:posOffset>
          </wp:positionV>
          <wp:extent cx="847725" cy="371475"/>
          <wp:effectExtent l="0" t="0" r="0" b="0"/>
          <wp:wrapNone/>
          <wp:docPr id="5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2E" w:rsidRDefault="00A86F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0528" behindDoc="1" locked="0" layoutInCell="1" hidden="0" allowOverlap="1" wp14:anchorId="6ABD15A5" wp14:editId="72F45C57">
          <wp:simplePos x="0" y="0"/>
          <wp:positionH relativeFrom="page">
            <wp:posOffset>3676650</wp:posOffset>
          </wp:positionH>
          <wp:positionV relativeFrom="page">
            <wp:posOffset>683895</wp:posOffset>
          </wp:positionV>
          <wp:extent cx="847725" cy="371475"/>
          <wp:effectExtent l="0" t="0" r="0" b="0"/>
          <wp:wrapNone/>
          <wp:docPr id="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1552" behindDoc="1" locked="0" layoutInCell="1" hidden="0" allowOverlap="1" wp14:anchorId="23876A0C" wp14:editId="1CFC0C54">
          <wp:simplePos x="0" y="0"/>
          <wp:positionH relativeFrom="page">
            <wp:posOffset>4601210</wp:posOffset>
          </wp:positionH>
          <wp:positionV relativeFrom="page">
            <wp:posOffset>655320</wp:posOffset>
          </wp:positionV>
          <wp:extent cx="1759585" cy="400050"/>
          <wp:effectExtent l="0" t="0" r="0" b="0"/>
          <wp:wrapNone/>
          <wp:docPr id="3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2576" behindDoc="1" locked="0" layoutInCell="1" hidden="0" allowOverlap="1" wp14:anchorId="0C71AE50" wp14:editId="0038E498">
          <wp:simplePos x="0" y="0"/>
          <wp:positionH relativeFrom="page">
            <wp:posOffset>904875</wp:posOffset>
          </wp:positionH>
          <wp:positionV relativeFrom="page">
            <wp:posOffset>550545</wp:posOffset>
          </wp:positionV>
          <wp:extent cx="1611630" cy="466090"/>
          <wp:effectExtent l="0" t="0" r="0" b="0"/>
          <wp:wrapNone/>
          <wp:docPr id="5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3600" behindDoc="1" locked="0" layoutInCell="1" hidden="0" allowOverlap="1" wp14:anchorId="21A6512B" wp14:editId="0484B013">
          <wp:simplePos x="0" y="0"/>
          <wp:positionH relativeFrom="page">
            <wp:posOffset>2657475</wp:posOffset>
          </wp:positionH>
          <wp:positionV relativeFrom="page">
            <wp:posOffset>356870</wp:posOffset>
          </wp:positionV>
          <wp:extent cx="873125" cy="688975"/>
          <wp:effectExtent l="0" t="0" r="0" b="0"/>
          <wp:wrapNone/>
          <wp:docPr id="5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2E" w:rsidRDefault="00A86F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4624" behindDoc="1" locked="0" layoutInCell="1" hidden="0" allowOverlap="1">
          <wp:simplePos x="0" y="0"/>
          <wp:positionH relativeFrom="page">
            <wp:posOffset>3676650</wp:posOffset>
          </wp:positionH>
          <wp:positionV relativeFrom="page">
            <wp:posOffset>683895</wp:posOffset>
          </wp:positionV>
          <wp:extent cx="847725" cy="371475"/>
          <wp:effectExtent l="0" t="0" r="0" b="0"/>
          <wp:wrapNone/>
          <wp:docPr id="4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5648" behindDoc="1" locked="0" layoutInCell="1" hidden="0" allowOverlap="1">
          <wp:simplePos x="0" y="0"/>
          <wp:positionH relativeFrom="page">
            <wp:posOffset>4601210</wp:posOffset>
          </wp:positionH>
          <wp:positionV relativeFrom="page">
            <wp:posOffset>655320</wp:posOffset>
          </wp:positionV>
          <wp:extent cx="1759585" cy="400050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6672" behindDoc="1" locked="0" layoutInCell="1" hidden="0" allowOverlap="1">
          <wp:simplePos x="0" y="0"/>
          <wp:positionH relativeFrom="page">
            <wp:posOffset>904875</wp:posOffset>
          </wp:positionH>
          <wp:positionV relativeFrom="page">
            <wp:posOffset>550545</wp:posOffset>
          </wp:positionV>
          <wp:extent cx="1611630" cy="466090"/>
          <wp:effectExtent l="0" t="0" r="0" b="0"/>
          <wp:wrapNone/>
          <wp:docPr id="4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7696" behindDoc="1" locked="0" layoutInCell="1" hidden="0" allowOverlap="1">
          <wp:simplePos x="0" y="0"/>
          <wp:positionH relativeFrom="page">
            <wp:posOffset>2657475</wp:posOffset>
          </wp:positionH>
          <wp:positionV relativeFrom="page">
            <wp:posOffset>356870</wp:posOffset>
          </wp:positionV>
          <wp:extent cx="873125" cy="688975"/>
          <wp:effectExtent l="0" t="0" r="0" b="0"/>
          <wp:wrapNone/>
          <wp:docPr id="4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2E" w:rsidRDefault="00A86F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8720" behindDoc="1" locked="0" layoutInCell="1" hidden="0" allowOverlap="1">
          <wp:simplePos x="0" y="0"/>
          <wp:positionH relativeFrom="page">
            <wp:posOffset>3676650</wp:posOffset>
          </wp:positionH>
          <wp:positionV relativeFrom="page">
            <wp:posOffset>683895</wp:posOffset>
          </wp:positionV>
          <wp:extent cx="847725" cy="371475"/>
          <wp:effectExtent l="0" t="0" r="0" b="0"/>
          <wp:wrapNone/>
          <wp:docPr id="3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79744" behindDoc="1" locked="0" layoutInCell="1" hidden="0" allowOverlap="1">
          <wp:simplePos x="0" y="0"/>
          <wp:positionH relativeFrom="page">
            <wp:posOffset>4601210</wp:posOffset>
          </wp:positionH>
          <wp:positionV relativeFrom="page">
            <wp:posOffset>655320</wp:posOffset>
          </wp:positionV>
          <wp:extent cx="1759585" cy="400050"/>
          <wp:effectExtent l="0" t="0" r="0" b="0"/>
          <wp:wrapNone/>
          <wp:docPr id="5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80768" behindDoc="1" locked="0" layoutInCell="1" hidden="0" allowOverlap="1">
          <wp:simplePos x="0" y="0"/>
          <wp:positionH relativeFrom="page">
            <wp:posOffset>904875</wp:posOffset>
          </wp:positionH>
          <wp:positionV relativeFrom="page">
            <wp:posOffset>550545</wp:posOffset>
          </wp:positionV>
          <wp:extent cx="1611630" cy="466090"/>
          <wp:effectExtent l="0" t="0" r="0" b="0"/>
          <wp:wrapNone/>
          <wp:docPr id="3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63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81792" behindDoc="1" locked="0" layoutInCell="1" hidden="0" allowOverlap="1">
          <wp:simplePos x="0" y="0"/>
          <wp:positionH relativeFrom="page">
            <wp:posOffset>2657475</wp:posOffset>
          </wp:positionH>
          <wp:positionV relativeFrom="page">
            <wp:posOffset>356870</wp:posOffset>
          </wp:positionV>
          <wp:extent cx="873125" cy="688975"/>
          <wp:effectExtent l="0" t="0" r="0" b="0"/>
          <wp:wrapNone/>
          <wp:docPr id="4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A96"/>
    <w:multiLevelType w:val="multilevel"/>
    <w:tmpl w:val="5A141966"/>
    <w:lvl w:ilvl="0">
      <w:start w:val="10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F40C68"/>
    <w:multiLevelType w:val="multilevel"/>
    <w:tmpl w:val="2D78BDCA"/>
    <w:lvl w:ilvl="0">
      <w:start w:val="1"/>
      <w:numFmt w:val="lowerLetter"/>
      <w:lvlText w:val="%1)"/>
      <w:lvlJc w:val="left"/>
      <w:pPr>
        <w:ind w:left="666" w:hanging="567"/>
      </w:p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/>
      </w:rPr>
    </w:lvl>
  </w:abstractNum>
  <w:abstractNum w:abstractNumId="2">
    <w:nsid w:val="32331509"/>
    <w:multiLevelType w:val="multilevel"/>
    <w:tmpl w:val="3DFC80FC"/>
    <w:lvl w:ilvl="0">
      <w:start w:val="1"/>
      <w:numFmt w:val="lowerLetter"/>
      <w:lvlText w:val="%1)"/>
      <w:lvlJc w:val="left"/>
      <w:pPr>
        <w:ind w:left="666" w:hanging="567"/>
      </w:pPr>
      <w:rPr>
        <w:rFonts w:ascii="Arial MT" w:eastAsia="Arial MT" w:hAnsi="Arial MT" w:cs="Arial MT"/>
        <w:color w:val="000009"/>
        <w:sz w:val="24"/>
        <w:szCs w:val="24"/>
      </w:r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/>
      </w:rPr>
    </w:lvl>
  </w:abstractNum>
  <w:abstractNum w:abstractNumId="3">
    <w:nsid w:val="3E3F2B03"/>
    <w:multiLevelType w:val="multilevel"/>
    <w:tmpl w:val="AEBCE8E0"/>
    <w:lvl w:ilvl="0">
      <w:start w:val="1"/>
      <w:numFmt w:val="lowerLetter"/>
      <w:lvlText w:val="%1)"/>
      <w:lvlJc w:val="left"/>
      <w:pPr>
        <w:ind w:left="666" w:hanging="567"/>
      </w:pPr>
      <w:rPr>
        <w:rFonts w:ascii="Arial MT" w:eastAsia="Arial MT" w:hAnsi="Arial MT" w:cs="Arial MT"/>
        <w:color w:val="000009"/>
        <w:sz w:val="24"/>
        <w:szCs w:val="24"/>
      </w:r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/>
      </w:rPr>
    </w:lvl>
  </w:abstractNum>
  <w:abstractNum w:abstractNumId="4">
    <w:nsid w:val="4A05767F"/>
    <w:multiLevelType w:val="multilevel"/>
    <w:tmpl w:val="84923742"/>
    <w:lvl w:ilvl="0">
      <w:start w:val="1"/>
      <w:numFmt w:val="lowerLetter"/>
      <w:lvlText w:val="%1)"/>
      <w:lvlJc w:val="left"/>
      <w:pPr>
        <w:ind w:left="666" w:hanging="567"/>
      </w:pPr>
      <w:rPr>
        <w:rFonts w:ascii="Arial MT" w:eastAsia="Arial MT" w:hAnsi="Arial MT" w:cs="Arial MT"/>
        <w:color w:val="000009"/>
        <w:sz w:val="24"/>
        <w:szCs w:val="24"/>
      </w:rPr>
    </w:lvl>
    <w:lvl w:ilvl="1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695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65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61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5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260A87"/>
    <w:multiLevelType w:val="multilevel"/>
    <w:tmpl w:val="1F14CC6C"/>
    <w:lvl w:ilvl="0">
      <w:start w:val="1"/>
      <w:numFmt w:val="lowerLetter"/>
      <w:lvlText w:val="%1)"/>
      <w:lvlJc w:val="left"/>
      <w:pPr>
        <w:ind w:left="460" w:hanging="360"/>
      </w:pPr>
    </w:lvl>
    <w:lvl w:ilvl="1">
      <w:numFmt w:val="bullet"/>
      <w:lvlText w:val="●"/>
      <w:lvlJc w:val="left"/>
      <w:pPr>
        <w:ind w:left="1358" w:hanging="359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25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155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054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851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4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13520E"/>
    <w:multiLevelType w:val="multilevel"/>
    <w:tmpl w:val="559A8822"/>
    <w:lvl w:ilvl="0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/>
        <w:b/>
        <w:color w:val="000009"/>
        <w:sz w:val="24"/>
        <w:szCs w:val="24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cs="Arial"/>
        <w:b/>
        <w:color w:val="000009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b/>
        <w:sz w:val="24"/>
        <w:szCs w:val="24"/>
      </w:rPr>
    </w:lvl>
    <w:lvl w:ilvl="3">
      <w:numFmt w:val="bullet"/>
      <w:lvlText w:val="●"/>
      <w:lvlJc w:val="left"/>
      <w:pPr>
        <w:ind w:left="1898" w:hanging="72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2976" w:hanging="72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054" w:hanging="72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133" w:hanging="72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211" w:hanging="72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289" w:hanging="720"/>
      </w:pPr>
      <w:rPr>
        <w:rFonts w:ascii="Noto Sans Symbols" w:eastAsia="Noto Sans Symbols" w:hAnsi="Noto Sans Symbols" w:cs="Noto Sans Symbols"/>
      </w:rPr>
    </w:lvl>
  </w:abstractNum>
  <w:abstractNum w:abstractNumId="7">
    <w:nsid w:val="6EBC75E1"/>
    <w:multiLevelType w:val="multilevel"/>
    <w:tmpl w:val="FFF864A8"/>
    <w:lvl w:ilvl="0">
      <w:start w:val="1"/>
      <w:numFmt w:val="lowerLetter"/>
      <w:lvlText w:val="%1)"/>
      <w:lvlJc w:val="left"/>
      <w:pPr>
        <w:ind w:left="666" w:hanging="567"/>
      </w:pPr>
    </w:lvl>
    <w:lvl w:ilvl="1">
      <w:numFmt w:val="bullet"/>
      <w:lvlText w:val="●"/>
      <w:lvlJc w:val="left"/>
      <w:pPr>
        <w:ind w:left="1538" w:hanging="56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17" w:hanging="56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95" w:hanging="56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74" w:hanging="56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053" w:hanging="56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931" w:hanging="56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10" w:hanging="56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89" w:hanging="567"/>
      </w:pPr>
      <w:rPr>
        <w:rFonts w:ascii="Noto Sans Symbols" w:eastAsia="Noto Sans Symbols" w:hAnsi="Noto Sans Symbols" w:cs="Noto Sans Symbols"/>
      </w:rPr>
    </w:lvl>
  </w:abstractNum>
  <w:abstractNum w:abstractNumId="8">
    <w:nsid w:val="72753474"/>
    <w:multiLevelType w:val="multilevel"/>
    <w:tmpl w:val="14F68AC6"/>
    <w:lvl w:ilvl="0">
      <w:start w:val="1"/>
      <w:numFmt w:val="lowerLetter"/>
      <w:lvlText w:val="%1)"/>
      <w:lvlJc w:val="left"/>
      <w:pPr>
        <w:ind w:left="666" w:hanging="567"/>
      </w:pPr>
      <w:rPr>
        <w:rFonts w:ascii="Arial MT" w:eastAsia="Arial MT" w:hAnsi="Arial MT" w:cs="Arial MT"/>
        <w:color w:val="000009"/>
        <w:sz w:val="24"/>
        <w:szCs w:val="24"/>
      </w:rPr>
    </w:lvl>
    <w:lvl w:ilvl="1">
      <w:numFmt w:val="bullet"/>
      <w:lvlText w:val="●"/>
      <w:lvlJc w:val="left"/>
      <w:pPr>
        <w:ind w:left="1180" w:hanging="360"/>
      </w:pPr>
      <w:rPr>
        <w:rFonts w:ascii="Calibri" w:eastAsia="Calibri" w:hAnsi="Calibri" w:cs="Calibri"/>
        <w:color w:val="000009"/>
        <w:sz w:val="24"/>
        <w:szCs w:val="24"/>
      </w:rPr>
    </w:lvl>
    <w:lvl w:ilvl="2">
      <w:numFmt w:val="bullet"/>
      <w:lvlText w:val="●"/>
      <w:lvlJc w:val="left"/>
      <w:pPr>
        <w:ind w:left="2098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1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935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85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7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0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2C00708"/>
    <w:multiLevelType w:val="multilevel"/>
    <w:tmpl w:val="F1E8D810"/>
    <w:lvl w:ilvl="0">
      <w:start w:val="1"/>
      <w:numFmt w:val="lowerLetter"/>
      <w:lvlText w:val="%1)"/>
      <w:lvlJc w:val="left"/>
      <w:pPr>
        <w:ind w:left="666" w:hanging="567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ind w:left="1274" w:hanging="432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●"/>
      <w:lvlJc w:val="left"/>
      <w:pPr>
        <w:ind w:left="2187" w:hanging="432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94" w:hanging="432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002" w:hanging="432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909" w:hanging="432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816" w:hanging="432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724" w:hanging="432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31" w:hanging="432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82E"/>
    <w:rsid w:val="00036E10"/>
    <w:rsid w:val="0028776D"/>
    <w:rsid w:val="004B4020"/>
    <w:rsid w:val="0050131A"/>
    <w:rsid w:val="00651406"/>
    <w:rsid w:val="00665514"/>
    <w:rsid w:val="00682A17"/>
    <w:rsid w:val="006B5A32"/>
    <w:rsid w:val="006D5C6B"/>
    <w:rsid w:val="008E2386"/>
    <w:rsid w:val="0097782E"/>
    <w:rsid w:val="00A86FCC"/>
    <w:rsid w:val="00B36DEC"/>
    <w:rsid w:val="00F11247"/>
    <w:rsid w:val="00F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spacing w:before="102"/>
      <w:ind w:left="2417" w:right="1493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661FF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61FF6"/>
    <w:rPr>
      <w:color w:val="605E5C"/>
      <w:shd w:val="clear" w:color="auto" w:fill="E1DFDD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5" w:type="dxa"/>
        <w:bottom w:w="0" w:type="dxa"/>
        <w:right w:w="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spacing w:before="102"/>
      <w:ind w:left="2417" w:right="1493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661FF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61FF6"/>
    <w:rPr>
      <w:color w:val="605E5C"/>
      <w:shd w:val="clear" w:color="auto" w:fill="E1DFDD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5" w:type="dxa"/>
        <w:bottom w:w="0" w:type="dxa"/>
        <w:right w:w="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unipampa.edu.br/profecipampa/fecipampa/abrangencia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mailto:dompedritofeiraintegradora@gmail.com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g"/><Relationship Id="rId1" Type="http://schemas.openxmlformats.org/officeDocument/2006/relationships/image" Target="media/image3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g"/><Relationship Id="rId1" Type="http://schemas.openxmlformats.org/officeDocument/2006/relationships/image" Target="media/image3.jpg"/><Relationship Id="rId4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jpg"/><Relationship Id="rId1" Type="http://schemas.openxmlformats.org/officeDocument/2006/relationships/image" Target="media/image4.jpg"/><Relationship Id="rId4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jpg"/><Relationship Id="rId1" Type="http://schemas.openxmlformats.org/officeDocument/2006/relationships/image" Target="media/image4.jpg"/><Relationship Id="rId4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jpg"/><Relationship Id="rId1" Type="http://schemas.openxmlformats.org/officeDocument/2006/relationships/image" Target="media/image4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/xmrkt+zr7nqSCtqWGwj93jXAg==">AMUW2mVNnpCRVd59POhHJq5TcjFJVwDUl/G3hFvht9xOaTKwpiD4Q3bFSiXkhIsWCZgNPyWXsfaKJmHlxGcCaPf0IJCEhznmzIW4QeElB74RSQrxN9Hrz1sLtAQX6uvILDHBZHaaOimh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2762</Words>
  <Characters>14917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Victor Mendes Lipinski</cp:lastModifiedBy>
  <cp:revision>3</cp:revision>
  <dcterms:created xsi:type="dcterms:W3CDTF">2023-06-01T18:11:00Z</dcterms:created>
  <dcterms:modified xsi:type="dcterms:W3CDTF">2023-06-01T18:28:00Z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2022-03-18T00:00:00Z</vt:filetime>
  </property>
</Properties>
</file>