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A5" w:rsidRDefault="00232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2320A5" w:rsidRDefault="00232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320A5" w:rsidRDefault="00CA6122">
      <w:pPr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b/>
          <w:color w:val="000000"/>
        </w:rPr>
      </w:pPr>
      <w:r>
        <w:rPr>
          <w:b/>
        </w:rPr>
        <w:t>NUTRIMIGO: LANCHEIRINHA CRIATIVA</w:t>
      </w:r>
      <w:r>
        <w:rPr>
          <w:b/>
          <w:color w:val="000000"/>
        </w:rPr>
        <w:t xml:space="preserve"> </w:t>
      </w:r>
    </w:p>
    <w:p w:rsidR="002320A5" w:rsidRDefault="002320A5">
      <w:pPr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:rsidR="002320A5" w:rsidRDefault="00CA6122">
      <w:pPr>
        <w:pBdr>
          <w:top w:val="nil"/>
          <w:left w:val="nil"/>
          <w:bottom w:val="nil"/>
          <w:right w:val="nil"/>
          <w:between w:val="nil"/>
        </w:pBdr>
        <w:ind w:left="-283"/>
        <w:rPr>
          <w:b/>
          <w:color w:val="000000"/>
        </w:rPr>
      </w:pPr>
      <w:r>
        <w:rPr>
          <w:b/>
        </w:rPr>
        <w:t xml:space="preserve">RESUMO: </w:t>
      </w:r>
    </w:p>
    <w:p w:rsidR="002320A5" w:rsidRDefault="002320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</w:rPr>
      </w:pPr>
    </w:p>
    <w:p w:rsidR="002320A5" w:rsidRDefault="00CA6122">
      <w:pPr>
        <w:pBdr>
          <w:top w:val="nil"/>
          <w:left w:val="nil"/>
          <w:bottom w:val="nil"/>
          <w:right w:val="nil"/>
          <w:between w:val="nil"/>
        </w:pBdr>
        <w:ind w:left="-283"/>
        <w:jc w:val="both"/>
        <w:rPr>
          <w:b/>
          <w:color w:val="000000"/>
        </w:rPr>
      </w:pPr>
      <w:r>
        <w:rPr>
          <w:b/>
        </w:rPr>
        <w:t>Este trabalho foi desenvolvido na Escola UNIPAMPA, no município de Itaqui/RS, com estudantes do 9º ano do Ensino Fundamental - Anos Finais, e se justifica por ser uma proposta que motivou os envolvidos a (</w:t>
      </w:r>
      <w:proofErr w:type="gramStart"/>
      <w:r>
        <w:rPr>
          <w:b/>
        </w:rPr>
        <w:t>re)criarem</w:t>
      </w:r>
      <w:proofErr w:type="gramEnd"/>
      <w:r>
        <w:rPr>
          <w:b/>
        </w:rPr>
        <w:t xml:space="preserve"> lancheiras nutritivas e saudáveis de mod</w:t>
      </w:r>
      <w:r>
        <w:rPr>
          <w:b/>
        </w:rPr>
        <w:t xml:space="preserve">o criativo. Teve como objetivo compreender como os estudantes podem ser estimulados a terem uma alimentação mais equilibrada e afetiva por meio de </w:t>
      </w:r>
      <w:proofErr w:type="spellStart"/>
      <w:r>
        <w:rPr>
          <w:b/>
        </w:rPr>
        <w:t>lancheirinhas</w:t>
      </w:r>
      <w:proofErr w:type="spellEnd"/>
      <w:r>
        <w:rPr>
          <w:b/>
        </w:rPr>
        <w:t xml:space="preserve"> criativas. Primeiramente, foram compartilhados com os estudantes as seguintes três dicas de ali</w:t>
      </w:r>
      <w:r>
        <w:rPr>
          <w:b/>
        </w:rPr>
        <w:t xml:space="preserve">mentos fontes para a composição de uma lancheira nutritiva: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proteínas, como leite, iogurtes, recheios para sanduíches, queijo, ovos, oleaginosas (como amendoins, castanhas, amêndoas, entre outras); vitaminas, minerais e fibras, como as frutas em geral, </w:t>
      </w:r>
      <w:r>
        <w:rPr>
          <w:b/>
        </w:rPr>
        <w:t>os sucos naturais, e os vegetais cozidos ou crus variados (como tomate cereja, cenoura, entre outros); e os carboidratos, como bolos em geral, pães, biscoitos salgados ou doces, pasteizinhos assados, pão de queijo, biscoitos de arroz, entre outros. Após, a</w:t>
      </w:r>
      <w:r>
        <w:rPr>
          <w:b/>
        </w:rPr>
        <w:t xml:space="preserve">presentamos algumas possibilidades de decoração destes alimentos, por meio de acessórios, tais como: forminhas e guardanapos de papel coloridos; forminhas de silicone; </w:t>
      </w:r>
      <w:proofErr w:type="spellStart"/>
      <w:r>
        <w:rPr>
          <w:b/>
        </w:rPr>
        <w:t>garfinhos</w:t>
      </w:r>
      <w:proofErr w:type="spellEnd"/>
      <w:r>
        <w:rPr>
          <w:b/>
        </w:rPr>
        <w:t xml:space="preserve"> e palitinhos decorativos de temas diversos (como de animais; olhinhos para car</w:t>
      </w:r>
      <w:r>
        <w:rPr>
          <w:b/>
        </w:rPr>
        <w:t xml:space="preserve">inhas); </w:t>
      </w:r>
      <w:proofErr w:type="spellStart"/>
      <w:r>
        <w:rPr>
          <w:b/>
        </w:rPr>
        <w:t>lancheirinhas</w:t>
      </w:r>
      <w:proofErr w:type="spellEnd"/>
      <w:r>
        <w:rPr>
          <w:b/>
        </w:rPr>
        <w:t xml:space="preserve"> coloridas para colocar os lanches; e </w:t>
      </w:r>
      <w:r>
        <w:rPr>
          <w:b/>
          <w:i/>
        </w:rPr>
        <w:t>post-its</w:t>
      </w:r>
      <w:r>
        <w:rPr>
          <w:b/>
        </w:rPr>
        <w:t xml:space="preserve"> para a criação de frases motivacionais. Neste momento, apresentou-se a questão de relacionarmos o alimento com mensagens positivas e de otimismo, trabalhando-se a afetividade e o bem-estar</w:t>
      </w:r>
      <w:r>
        <w:rPr>
          <w:b/>
        </w:rPr>
        <w:t xml:space="preserve"> que o lanche pode nos proporcionar. E, posteriormente, realizou-se um desafio para a turma, que foi: “monte a sua lancheira criativa e apresente à turma”. Neste desafio, a turma foi separada em 5 grupos, dos quais tiveram que criar lanches criativos, cont</w:t>
      </w:r>
      <w:r>
        <w:rPr>
          <w:b/>
        </w:rPr>
        <w:t xml:space="preserve">endo, ao menos, uma proteína, uma vitamina e um carboidrato, e uma mensagem motivacional. Para isso, foram disponibilizados aos grupos lancheiras, alimentos, acessórios e </w:t>
      </w:r>
      <w:r>
        <w:rPr>
          <w:b/>
          <w:i/>
        </w:rPr>
        <w:t>post-its</w:t>
      </w:r>
      <w:r>
        <w:rPr>
          <w:b/>
        </w:rPr>
        <w:t xml:space="preserve"> para a elaboração das mensagens.  Terminadas as criações de suas lancheiras </w:t>
      </w:r>
      <w:r>
        <w:rPr>
          <w:b/>
        </w:rPr>
        <w:t>criativas, cada grupo apresentou seus lanches e suas mensagens. Depois a turma foi convidada a compartilhar as suas percepções sobre o que essas recriações de lancheiras criativas lhes provocaram de reflexões, que foram as seguintes: de que as três dicas f</w:t>
      </w:r>
      <w:r>
        <w:rPr>
          <w:b/>
        </w:rPr>
        <w:t>oram importantes para que se lembrem de acrescentar no lanche ao menos, uma vitamina, uma proteína e um carboidrato; de que as apresentações criativas lhes trouxeram mais vontade de comer mais frutas e legumes, que muitas vezes não são muito atrativos; e q</w:t>
      </w:r>
      <w:r>
        <w:rPr>
          <w:b/>
        </w:rPr>
        <w:t xml:space="preserve">ue as mensagens lhes trouxeram momentos de reflexão e de forças para o seu dia a dia. Com este trabalho, os estudantes tiveram a oportunidade de refletir sobre sua alimentação e de relacioná-la não só ao bem-estar físico, como também ao emocional, </w:t>
      </w:r>
      <w:r>
        <w:rPr>
          <w:b/>
        </w:rPr>
        <w:lastRenderedPageBreak/>
        <w:t>valoriza</w:t>
      </w:r>
      <w:r>
        <w:rPr>
          <w:b/>
        </w:rPr>
        <w:t xml:space="preserve">ndo-se sua criatividade, seus gostos e diversos paladares em prol de uma alimentação mais equilibrada, nutritiva e saudável. </w:t>
      </w:r>
    </w:p>
    <w:p w:rsidR="002320A5" w:rsidRDefault="002320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320A5">
      <w:headerReference w:type="default" r:id="rId7"/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22" w:rsidRDefault="00CA6122">
      <w:r>
        <w:separator/>
      </w:r>
    </w:p>
  </w:endnote>
  <w:endnote w:type="continuationSeparator" w:id="0">
    <w:p w:rsidR="00CA6122" w:rsidRDefault="00C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Fede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22" w:rsidRDefault="00CA6122">
      <w:r>
        <w:separator/>
      </w:r>
    </w:p>
  </w:footnote>
  <w:footnote w:type="continuationSeparator" w:id="0">
    <w:p w:rsidR="00CA6122" w:rsidRDefault="00CA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A5" w:rsidRDefault="00CA6122">
    <w:pPr>
      <w:pBdr>
        <w:top w:val="nil"/>
        <w:left w:val="nil"/>
        <w:bottom w:val="nil"/>
        <w:right w:val="nil"/>
        <w:between w:val="nil"/>
      </w:pBdr>
      <w:tabs>
        <w:tab w:val="left" w:pos="7425"/>
      </w:tabs>
      <w:ind w:hanging="1695"/>
      <w:rPr>
        <w:rFonts w:ascii="Federo" w:eastAsia="Federo" w:hAnsi="Federo" w:cs="Federo"/>
        <w:b/>
        <w:smallCaps/>
        <w:color w:val="000000"/>
        <w:sz w:val="20"/>
        <w:szCs w:val="20"/>
      </w:rPr>
    </w:pPr>
    <w:r>
      <w:rPr>
        <w:rFonts w:ascii="Federo" w:eastAsia="Federo" w:hAnsi="Federo" w:cs="Federo"/>
        <w:b/>
        <w:smallCaps/>
        <w:noProof/>
        <w:sz w:val="20"/>
        <w:szCs w:val="20"/>
      </w:rPr>
      <w:drawing>
        <wp:inline distT="114300" distB="114300" distL="114300" distR="114300">
          <wp:extent cx="7552238" cy="187615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238" cy="187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edero" w:eastAsia="Federo" w:hAnsi="Federo" w:cs="Federo"/>
        <w:b/>
        <w:smallCaps/>
        <w:color w:val="000000"/>
        <w:sz w:val="20"/>
        <w:szCs w:val="20"/>
      </w:rPr>
      <w:tab/>
    </w:r>
  </w:p>
  <w:p w:rsidR="002320A5" w:rsidRDefault="00232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A5"/>
    <w:rsid w:val="002320A5"/>
    <w:rsid w:val="00BF26ED"/>
    <w:rsid w:val="00CA6122"/>
    <w:rsid w:val="00E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639A-5BBA-4D6B-AFBA-1CF717D6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79"/>
  </w:style>
  <w:style w:type="paragraph" w:styleId="Ttulo1">
    <w:name w:val="heading 1"/>
    <w:basedOn w:val="Normal1"/>
    <w:next w:val="Normal1"/>
    <w:rsid w:val="00A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9482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9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94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948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9482D"/>
  </w:style>
  <w:style w:type="table" w:customStyle="1" w:styleId="TableNormal2">
    <w:name w:val="Table Normal"/>
    <w:rsid w:val="00A9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C32"/>
  </w:style>
  <w:style w:type="paragraph" w:styleId="Rodap">
    <w:name w:val="footer"/>
    <w:basedOn w:val="Normal"/>
    <w:link w:val="RodapChar"/>
    <w:uiPriority w:val="99"/>
    <w:semiHidden/>
    <w:unhideWhenUsed/>
    <w:rsid w:val="00F20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0C32"/>
  </w:style>
  <w:style w:type="paragraph" w:styleId="Textodebalo">
    <w:name w:val="Balloon Text"/>
    <w:basedOn w:val="Normal"/>
    <w:link w:val="TextodebaloChar"/>
    <w:uiPriority w:val="99"/>
    <w:semiHidden/>
    <w:unhideWhenUsed/>
    <w:rsid w:val="00F20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3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F20C32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F2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jili/L4wTbxrkWsdV3UAQ6S96g==">CgMxLjA4AHIhMWh0NEFxdTF0MVg4Skt5OExGdmtpcURJQmo0d0dKSXBr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Usuário</cp:lastModifiedBy>
  <cp:revision>2</cp:revision>
  <dcterms:created xsi:type="dcterms:W3CDTF">2023-08-16T02:33:00Z</dcterms:created>
  <dcterms:modified xsi:type="dcterms:W3CDTF">2023-08-16T02:33:00Z</dcterms:modified>
</cp:coreProperties>
</file>